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21" w:rsidRDefault="00765821" w:rsidP="0076582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765821" w:rsidRDefault="00765821" w:rsidP="0076582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</w:t>
      </w:r>
    </w:p>
    <w:p w:rsidR="00765821" w:rsidRDefault="00765821" w:rsidP="0076582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65821" w:rsidRDefault="00765821" w:rsidP="0076582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65821" w:rsidRPr="0029238E" w:rsidRDefault="00765821" w:rsidP="00765821">
      <w:pPr>
        <w:pStyle w:val="NoSpacing"/>
        <w:tabs>
          <w:tab w:val="right" w:pos="10800"/>
        </w:tabs>
        <w:jc w:val="center"/>
        <w:rPr>
          <w:rFonts w:ascii="Franklin Gothic Medium Cond" w:hAnsi="Franklin Gothic Medium Cond"/>
          <w:b/>
          <w:sz w:val="96"/>
        </w:rPr>
      </w:pPr>
      <w:r w:rsidRPr="0029238E">
        <w:rPr>
          <w:rFonts w:ascii="Franklin Gothic Medium Cond" w:hAnsi="Franklin Gothic Medium Cond"/>
          <w:b/>
          <w:sz w:val="96"/>
        </w:rPr>
        <w:t xml:space="preserve">Unit </w:t>
      </w:r>
      <w:r>
        <w:rPr>
          <w:rFonts w:ascii="Franklin Gothic Medium Cond" w:hAnsi="Franklin Gothic Medium Cond"/>
          <w:b/>
          <w:sz w:val="96"/>
        </w:rPr>
        <w:t>3</w:t>
      </w:r>
      <w:r w:rsidRPr="0029238E">
        <w:rPr>
          <w:rFonts w:ascii="Franklin Gothic Medium Cond" w:hAnsi="Franklin Gothic Medium Cond"/>
          <w:b/>
          <w:sz w:val="96"/>
        </w:rPr>
        <w:t xml:space="preserve">:  </w:t>
      </w:r>
      <w:r>
        <w:rPr>
          <w:rFonts w:ascii="Franklin Gothic Medium Cond" w:hAnsi="Franklin Gothic Medium Cond"/>
          <w:b/>
          <w:sz w:val="96"/>
        </w:rPr>
        <w:t>Quadratics</w:t>
      </w:r>
    </w:p>
    <w:p w:rsidR="00765821" w:rsidRDefault="00765821" w:rsidP="00765821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 Homework Calendar</w:t>
      </w:r>
    </w:p>
    <w:p w:rsidR="00765821" w:rsidRDefault="00765821" w:rsidP="0076582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90"/>
        <w:gridCol w:w="4554"/>
        <w:gridCol w:w="2754"/>
      </w:tblGrid>
      <w:tr w:rsidR="00765821" w:rsidTr="00FC3467">
        <w:trPr>
          <w:trHeight w:val="404"/>
        </w:trPr>
        <w:tc>
          <w:tcPr>
            <w:tcW w:w="918" w:type="dxa"/>
            <w:shd w:val="clear" w:color="auto" w:fill="A6A6A6" w:themeFill="background1" w:themeFillShade="A6"/>
            <w:vAlign w:val="center"/>
          </w:tcPr>
          <w:p w:rsidR="00765821" w:rsidRPr="0029238E" w:rsidRDefault="00765821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Notes Day</w:t>
            </w: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65821" w:rsidRPr="0029238E" w:rsidRDefault="00765821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4554" w:type="dxa"/>
            <w:shd w:val="clear" w:color="auto" w:fill="A6A6A6" w:themeFill="background1" w:themeFillShade="A6"/>
            <w:vAlign w:val="center"/>
          </w:tcPr>
          <w:p w:rsidR="00765821" w:rsidRPr="0029238E" w:rsidRDefault="00765821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2754" w:type="dxa"/>
            <w:shd w:val="clear" w:color="auto" w:fill="A6A6A6" w:themeFill="background1" w:themeFillShade="A6"/>
            <w:vAlign w:val="center"/>
          </w:tcPr>
          <w:p w:rsidR="00765821" w:rsidRPr="0029238E" w:rsidRDefault="00765821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Homework</w:t>
            </w:r>
          </w:p>
        </w:tc>
      </w:tr>
      <w:tr w:rsidR="00A9648E" w:rsidTr="00FC3467">
        <w:trPr>
          <w:trHeight w:val="565"/>
        </w:trPr>
        <w:tc>
          <w:tcPr>
            <w:tcW w:w="918" w:type="dxa"/>
            <w:vAlign w:val="center"/>
          </w:tcPr>
          <w:p w:rsidR="00A9648E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790" w:type="dxa"/>
            <w:vAlign w:val="center"/>
          </w:tcPr>
          <w:p w:rsidR="00A9648E" w:rsidRDefault="00A9648E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Wednesday, January 27</w:t>
            </w:r>
          </w:p>
        </w:tc>
        <w:tc>
          <w:tcPr>
            <w:tcW w:w="4554" w:type="dxa"/>
            <w:vAlign w:val="center"/>
          </w:tcPr>
          <w:p w:rsidR="00A9648E" w:rsidRDefault="00A9648E" w:rsidP="0076582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3.1 Factoring Review</w:t>
            </w:r>
          </w:p>
          <w:p w:rsidR="00A9648E" w:rsidRDefault="00A9648E" w:rsidP="00862A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765821">
              <w:rPr>
                <w:rFonts w:ascii="Century Gothic" w:hAnsi="Century Gothic"/>
                <w:sz w:val="18"/>
              </w:rPr>
              <w:t>(DOS, Trinomials, GCF, Grouping)</w:t>
            </w:r>
          </w:p>
        </w:tc>
        <w:tc>
          <w:tcPr>
            <w:tcW w:w="2754" w:type="dxa"/>
            <w:vAlign w:val="center"/>
          </w:tcPr>
          <w:p w:rsidR="00A9648E" w:rsidRDefault="00A9648E" w:rsidP="0076582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3.1</w:t>
            </w:r>
          </w:p>
        </w:tc>
      </w:tr>
      <w:tr w:rsidR="00A9648E" w:rsidTr="00FC3467">
        <w:trPr>
          <w:trHeight w:val="565"/>
        </w:trPr>
        <w:tc>
          <w:tcPr>
            <w:tcW w:w="918" w:type="dxa"/>
            <w:vAlign w:val="center"/>
          </w:tcPr>
          <w:p w:rsidR="00A9648E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A9648E" w:rsidRDefault="00A9648E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Thursday, January 28</w:t>
            </w:r>
          </w:p>
        </w:tc>
        <w:tc>
          <w:tcPr>
            <w:tcW w:w="4554" w:type="dxa"/>
            <w:vAlign w:val="center"/>
          </w:tcPr>
          <w:p w:rsidR="00A9648E" w:rsidRDefault="00A9648E" w:rsidP="0080742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3.2 Factoring Practice</w:t>
            </w:r>
          </w:p>
          <w:p w:rsidR="00A9648E" w:rsidRPr="00807423" w:rsidRDefault="00A9648E" w:rsidP="0080742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(Sum &amp; Difference of Cubes)</w:t>
            </w:r>
          </w:p>
        </w:tc>
        <w:tc>
          <w:tcPr>
            <w:tcW w:w="2754" w:type="dxa"/>
            <w:vAlign w:val="center"/>
          </w:tcPr>
          <w:p w:rsidR="00A9648E" w:rsidRDefault="00A9648E" w:rsidP="0076582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3.2</w:t>
            </w:r>
          </w:p>
        </w:tc>
      </w:tr>
      <w:tr w:rsidR="00A9648E" w:rsidTr="00FC3467">
        <w:trPr>
          <w:trHeight w:val="565"/>
        </w:trPr>
        <w:tc>
          <w:tcPr>
            <w:tcW w:w="918" w:type="dxa"/>
            <w:vAlign w:val="center"/>
          </w:tcPr>
          <w:p w:rsidR="00A9648E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790" w:type="dxa"/>
            <w:vAlign w:val="center"/>
          </w:tcPr>
          <w:p w:rsidR="00A9648E" w:rsidRDefault="00A9648E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Friday, January 29</w:t>
            </w:r>
          </w:p>
        </w:tc>
        <w:tc>
          <w:tcPr>
            <w:tcW w:w="4554" w:type="dxa"/>
            <w:vAlign w:val="center"/>
          </w:tcPr>
          <w:p w:rsidR="00A9648E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  <w:r w:rsidRPr="00807423">
              <w:rPr>
                <w:rFonts w:ascii="Century Gothic" w:hAnsi="Century Gothic"/>
                <w:b/>
                <w:sz w:val="20"/>
              </w:rPr>
              <w:t>Factoring Quiz</w:t>
            </w:r>
          </w:p>
          <w:p w:rsidR="00A9648E" w:rsidRDefault="00A9648E" w:rsidP="0080742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3.3 Solve by Factoring</w:t>
            </w:r>
          </w:p>
        </w:tc>
        <w:tc>
          <w:tcPr>
            <w:tcW w:w="2754" w:type="dxa"/>
            <w:vAlign w:val="center"/>
          </w:tcPr>
          <w:p w:rsidR="00A9648E" w:rsidRDefault="00A9648E" w:rsidP="0076582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3.3</w:t>
            </w:r>
          </w:p>
        </w:tc>
      </w:tr>
      <w:tr w:rsidR="00A9648E" w:rsidTr="00FC3467">
        <w:trPr>
          <w:trHeight w:val="565"/>
        </w:trPr>
        <w:tc>
          <w:tcPr>
            <w:tcW w:w="918" w:type="dxa"/>
            <w:vAlign w:val="center"/>
          </w:tcPr>
          <w:p w:rsidR="00A9648E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790" w:type="dxa"/>
            <w:vAlign w:val="center"/>
          </w:tcPr>
          <w:p w:rsidR="00A9648E" w:rsidRPr="000B2250" w:rsidRDefault="00A9648E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Monday, February 1</w:t>
            </w:r>
          </w:p>
        </w:tc>
        <w:tc>
          <w:tcPr>
            <w:tcW w:w="4554" w:type="dxa"/>
            <w:vAlign w:val="center"/>
          </w:tcPr>
          <w:p w:rsidR="00A9648E" w:rsidRDefault="00A9648E" w:rsidP="0080742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3.4 Quadratic Formula</w:t>
            </w:r>
          </w:p>
        </w:tc>
        <w:tc>
          <w:tcPr>
            <w:tcW w:w="2754" w:type="dxa"/>
            <w:vAlign w:val="center"/>
          </w:tcPr>
          <w:p w:rsidR="00A9648E" w:rsidRDefault="00A9648E" w:rsidP="0076582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3.4</w:t>
            </w:r>
          </w:p>
        </w:tc>
      </w:tr>
      <w:tr w:rsidR="00A9648E" w:rsidTr="00862A68">
        <w:trPr>
          <w:trHeight w:val="665"/>
        </w:trPr>
        <w:tc>
          <w:tcPr>
            <w:tcW w:w="918" w:type="dxa"/>
            <w:vAlign w:val="center"/>
          </w:tcPr>
          <w:p w:rsidR="00A9648E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790" w:type="dxa"/>
            <w:vAlign w:val="center"/>
          </w:tcPr>
          <w:p w:rsidR="00A9648E" w:rsidRDefault="00A9648E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Tuesday, February 2</w:t>
            </w:r>
          </w:p>
        </w:tc>
        <w:tc>
          <w:tcPr>
            <w:tcW w:w="4554" w:type="dxa"/>
            <w:vAlign w:val="center"/>
          </w:tcPr>
          <w:p w:rsidR="00A9648E" w:rsidRDefault="00A9648E" w:rsidP="0080742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3.5 Complete the Square</w:t>
            </w:r>
          </w:p>
        </w:tc>
        <w:tc>
          <w:tcPr>
            <w:tcW w:w="2754" w:type="dxa"/>
            <w:vAlign w:val="center"/>
          </w:tcPr>
          <w:p w:rsidR="00A9648E" w:rsidRDefault="00A9648E" w:rsidP="0076582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3.5</w:t>
            </w:r>
          </w:p>
        </w:tc>
      </w:tr>
      <w:tr w:rsidR="00A9648E" w:rsidTr="00FC3467">
        <w:trPr>
          <w:trHeight w:val="565"/>
        </w:trPr>
        <w:tc>
          <w:tcPr>
            <w:tcW w:w="918" w:type="dxa"/>
            <w:shd w:val="clear" w:color="auto" w:fill="FFFFFF" w:themeFill="background1"/>
            <w:vAlign w:val="center"/>
          </w:tcPr>
          <w:p w:rsidR="00A9648E" w:rsidRPr="000B2250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0B2250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A9648E" w:rsidRDefault="00A9648E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Wednesday, February 3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:rsidR="00A9648E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765821">
              <w:rPr>
                <w:rFonts w:ascii="Century Gothic" w:hAnsi="Century Gothic"/>
                <w:b/>
                <w:sz w:val="20"/>
              </w:rPr>
              <w:t>Quiz 3.1-3.4</w:t>
            </w:r>
          </w:p>
          <w:p w:rsidR="00A9648E" w:rsidRPr="00765821" w:rsidRDefault="00A9648E" w:rsidP="0080742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3.6 Modeling with Quadratics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:rsidR="00A9648E" w:rsidRPr="000B2250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3.6</w:t>
            </w:r>
          </w:p>
        </w:tc>
      </w:tr>
      <w:tr w:rsidR="00A9648E" w:rsidTr="00FC3467">
        <w:trPr>
          <w:trHeight w:val="565"/>
        </w:trPr>
        <w:tc>
          <w:tcPr>
            <w:tcW w:w="918" w:type="dxa"/>
            <w:shd w:val="clear" w:color="auto" w:fill="FFFFFF" w:themeFill="background1"/>
            <w:vAlign w:val="center"/>
          </w:tcPr>
          <w:p w:rsidR="00A9648E" w:rsidRPr="000B2250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A9648E" w:rsidRDefault="00A9648E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Thursday, February 4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:rsidR="00A9648E" w:rsidRPr="000B2250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3.7 Vertex Form of a Quadratic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:rsidR="00A9648E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3.7</w:t>
            </w:r>
          </w:p>
        </w:tc>
      </w:tr>
      <w:tr w:rsidR="00A9648E" w:rsidTr="00FC3467">
        <w:trPr>
          <w:trHeight w:val="565"/>
        </w:trPr>
        <w:tc>
          <w:tcPr>
            <w:tcW w:w="918" w:type="dxa"/>
            <w:shd w:val="clear" w:color="auto" w:fill="FFFFFF" w:themeFill="background1"/>
            <w:vAlign w:val="center"/>
          </w:tcPr>
          <w:p w:rsidR="00A9648E" w:rsidRPr="000B2250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A9648E" w:rsidRDefault="00A9648E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62A68">
              <w:rPr>
                <w:rFonts w:ascii="Century Gothic" w:hAnsi="Century Gothic"/>
                <w:sz w:val="20"/>
              </w:rPr>
              <w:t>Friday, February 5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:rsidR="00A9648E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3.8 Standard Form of a Quadratic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:rsidR="00A9648E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3.8</w:t>
            </w:r>
          </w:p>
        </w:tc>
      </w:tr>
      <w:tr w:rsidR="00A9648E" w:rsidTr="00FC3467">
        <w:trPr>
          <w:trHeight w:val="565"/>
        </w:trPr>
        <w:tc>
          <w:tcPr>
            <w:tcW w:w="918" w:type="dxa"/>
            <w:shd w:val="clear" w:color="auto" w:fill="FFFFFF" w:themeFill="background1"/>
            <w:vAlign w:val="center"/>
          </w:tcPr>
          <w:p w:rsidR="00A9648E" w:rsidRPr="000B2250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A9648E" w:rsidRPr="00807423" w:rsidRDefault="00A9648E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07423">
              <w:rPr>
                <w:rFonts w:ascii="Century Gothic" w:hAnsi="Century Gothic"/>
                <w:sz w:val="20"/>
              </w:rPr>
              <w:t>Monday, February 8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:rsidR="00A9648E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3.9 Converting between Standard and Vertex Form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:rsidR="00A9648E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3.9</w:t>
            </w:r>
          </w:p>
        </w:tc>
      </w:tr>
      <w:tr w:rsidR="00A9648E" w:rsidTr="00FC3467">
        <w:trPr>
          <w:trHeight w:val="565"/>
        </w:trPr>
        <w:tc>
          <w:tcPr>
            <w:tcW w:w="918" w:type="dxa"/>
            <w:shd w:val="clear" w:color="auto" w:fill="FFFFFF" w:themeFill="background1"/>
            <w:vAlign w:val="center"/>
          </w:tcPr>
          <w:p w:rsidR="00A9648E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62A68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A9648E" w:rsidRPr="00A9648E" w:rsidRDefault="00A9648E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A9648E">
              <w:rPr>
                <w:rFonts w:ascii="Century Gothic" w:hAnsi="Century Gothic"/>
                <w:sz w:val="20"/>
              </w:rPr>
              <w:t>Tuesday, February 9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:rsidR="00A9648E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3.10 Focus and Directrix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:rsidR="00A9648E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3.10</w:t>
            </w:r>
          </w:p>
        </w:tc>
      </w:tr>
      <w:tr w:rsidR="00A9648E" w:rsidTr="00862A68">
        <w:trPr>
          <w:trHeight w:val="565"/>
        </w:trPr>
        <w:tc>
          <w:tcPr>
            <w:tcW w:w="918" w:type="dxa"/>
            <w:shd w:val="clear" w:color="auto" w:fill="FFFFFF" w:themeFill="background1"/>
            <w:vAlign w:val="center"/>
          </w:tcPr>
          <w:p w:rsidR="00A9648E" w:rsidRPr="00862A68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A9648E" w:rsidRPr="00807423" w:rsidRDefault="00A9648E" w:rsidP="00323E5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Wednesday, February 10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:rsidR="00A9648E" w:rsidRPr="00862A68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62A68">
              <w:rPr>
                <w:rFonts w:ascii="Century Gothic" w:hAnsi="Century Gothic"/>
                <w:sz w:val="20"/>
              </w:rPr>
              <w:t>Review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:rsidR="00A9648E" w:rsidRPr="00862A68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Study Guide</w:t>
            </w:r>
          </w:p>
        </w:tc>
      </w:tr>
      <w:tr w:rsidR="00A9648E" w:rsidTr="00FC3467">
        <w:trPr>
          <w:trHeight w:val="565"/>
        </w:trPr>
        <w:tc>
          <w:tcPr>
            <w:tcW w:w="918" w:type="dxa"/>
            <w:shd w:val="clear" w:color="auto" w:fill="BFBFBF" w:themeFill="background1" w:themeFillShade="BF"/>
            <w:vAlign w:val="center"/>
          </w:tcPr>
          <w:p w:rsidR="00A9648E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A9648E" w:rsidRDefault="00A9648E" w:rsidP="00323E5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Thursday, February 11</w:t>
            </w:r>
          </w:p>
        </w:tc>
        <w:tc>
          <w:tcPr>
            <w:tcW w:w="4554" w:type="dxa"/>
            <w:shd w:val="clear" w:color="auto" w:fill="BFBFBF" w:themeFill="background1" w:themeFillShade="BF"/>
            <w:vAlign w:val="center"/>
          </w:tcPr>
          <w:p w:rsidR="00A9648E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Unit 3 Test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A9648E" w:rsidRPr="000B2250" w:rsidRDefault="00A9648E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 Homework!</w:t>
            </w:r>
          </w:p>
        </w:tc>
      </w:tr>
    </w:tbl>
    <w:p w:rsidR="00765821" w:rsidRPr="0029238E" w:rsidRDefault="00765821" w:rsidP="00A9648E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0"/>
        </w:rPr>
      </w:pPr>
    </w:p>
    <w:p w:rsidR="008E0615" w:rsidRDefault="008E0615" w:rsidP="00A9648E">
      <w:pPr>
        <w:pStyle w:val="NoSpacing"/>
        <w:jc w:val="center"/>
        <w:rPr>
          <w:rFonts w:ascii="Century Gothic" w:hAnsi="Century Gothic"/>
          <w:sz w:val="20"/>
        </w:rPr>
      </w:pPr>
      <w:r w:rsidRPr="00AD029A">
        <w:rPr>
          <w:rFonts w:ascii="Century Gothic" w:hAnsi="Century Gothic"/>
          <w:b/>
          <w:sz w:val="20"/>
        </w:rPr>
        <w:t>Note:</w:t>
      </w:r>
      <w:r>
        <w:rPr>
          <w:rFonts w:ascii="Century Gothic" w:hAnsi="Century Gothic"/>
          <w:sz w:val="20"/>
        </w:rPr>
        <w:t xml:space="preserve">  Study guide solutions and additional materials can be found at </w:t>
      </w:r>
      <w:hyperlink r:id="rId5" w:history="1">
        <w:r w:rsidRPr="000A57A7">
          <w:rPr>
            <w:rStyle w:val="Hyperlink"/>
            <w:rFonts w:ascii="Century Gothic" w:hAnsi="Century Gothic"/>
            <w:sz w:val="20"/>
          </w:rPr>
          <w:t>http://ecfmath.weebly.com</w:t>
        </w:r>
      </w:hyperlink>
    </w:p>
    <w:p w:rsidR="008E0615" w:rsidRPr="00765821" w:rsidRDefault="008E0615" w:rsidP="00765821">
      <w:pPr>
        <w:pStyle w:val="NoSpacing"/>
        <w:rPr>
          <w:rFonts w:ascii="Century Gothic" w:hAnsi="Century Gothic"/>
          <w:sz w:val="20"/>
        </w:rPr>
      </w:pPr>
    </w:p>
    <w:sectPr w:rsidR="008E0615" w:rsidRPr="00765821" w:rsidSect="00292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21"/>
    <w:rsid w:val="00323E54"/>
    <w:rsid w:val="00701BB7"/>
    <w:rsid w:val="00765821"/>
    <w:rsid w:val="00807423"/>
    <w:rsid w:val="00862A68"/>
    <w:rsid w:val="008E0615"/>
    <w:rsid w:val="0094664F"/>
    <w:rsid w:val="00A9648E"/>
    <w:rsid w:val="00AD029A"/>
    <w:rsid w:val="00B76996"/>
    <w:rsid w:val="00D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821"/>
    <w:pPr>
      <w:spacing w:after="0" w:line="240" w:lineRule="auto"/>
    </w:pPr>
  </w:style>
  <w:style w:type="table" w:styleId="TableGrid">
    <w:name w:val="Table Grid"/>
    <w:basedOn w:val="TableNormal"/>
    <w:uiPriority w:val="59"/>
    <w:rsid w:val="0076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821"/>
    <w:pPr>
      <w:spacing w:after="0" w:line="240" w:lineRule="auto"/>
    </w:pPr>
  </w:style>
  <w:style w:type="table" w:styleId="TableGrid">
    <w:name w:val="Table Grid"/>
    <w:basedOn w:val="TableNormal"/>
    <w:uiPriority w:val="59"/>
    <w:rsid w:val="0076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fmat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6</cp:revision>
  <dcterms:created xsi:type="dcterms:W3CDTF">2016-01-12T15:08:00Z</dcterms:created>
  <dcterms:modified xsi:type="dcterms:W3CDTF">2016-01-26T18:24:00Z</dcterms:modified>
</cp:coreProperties>
</file>