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94" w:type="dxa"/>
        <w:tblInd w:w="-455" w:type="dxa"/>
        <w:tblLook w:val="04A0" w:firstRow="1" w:lastRow="0" w:firstColumn="1" w:lastColumn="0" w:noHBand="0" w:noVBand="1"/>
      </w:tblPr>
      <w:tblGrid>
        <w:gridCol w:w="5765"/>
        <w:gridCol w:w="5829"/>
      </w:tblGrid>
      <w:tr w:rsid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jc w:val="center"/>
            </w:pP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4E2004" w:rsidRDefault="004E2004" w:rsidP="004E2004">
            <w:pPr>
              <w:spacing w:after="0" w:line="240" w:lineRule="auto"/>
              <w:jc w:val="center"/>
              <w:rPr>
                <w:rFonts w:ascii="Gill Sans MT Ext Condensed Bold" w:hAnsi="Gill Sans MT Ext Condensed Bold"/>
                <w:bCs/>
                <w:sz w:val="96"/>
                <w:szCs w:val="24"/>
              </w:rPr>
            </w:pP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>Product of Powers</w:t>
            </w:r>
          </w:p>
        </w:tc>
      </w:tr>
      <w:tr w:rsidR="004E2004" w:rsidTr="004E2004">
        <w:trPr>
          <w:trHeight w:val="187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jc w:val="center"/>
            </w:pP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4E2004" w:rsidRDefault="004E2004" w:rsidP="004E2004">
            <w:pPr>
              <w:spacing w:after="0" w:line="240" w:lineRule="auto"/>
              <w:jc w:val="center"/>
              <w:rPr>
                <w:rFonts w:ascii="Gill Sans MT Ext Condensed Bold" w:hAnsi="Gill Sans MT Ext Condensed Bold"/>
                <w:bCs/>
                <w:sz w:val="96"/>
                <w:szCs w:val="24"/>
              </w:rPr>
            </w:pP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>Power of a</w:t>
            </w: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 xml:space="preserve"> Power</w:t>
            </w:r>
          </w:p>
        </w:tc>
      </w:tr>
      <w:tr w:rsid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jc w:val="center"/>
            </w:pP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4E2004" w:rsidRDefault="004E2004" w:rsidP="004E2004">
            <w:pPr>
              <w:spacing w:after="0" w:line="240" w:lineRule="auto"/>
              <w:jc w:val="center"/>
              <w:rPr>
                <w:rFonts w:ascii="Gill Sans MT Ext Condensed Bold" w:hAnsi="Gill Sans MT Ext Condensed Bold"/>
                <w:bCs/>
                <w:sz w:val="96"/>
                <w:szCs w:val="24"/>
              </w:rPr>
            </w:pP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>Power of a Product</w:t>
            </w:r>
          </w:p>
        </w:tc>
      </w:tr>
      <w:tr w:rsidR="004E2004" w:rsidTr="004E2004">
        <w:trPr>
          <w:trHeight w:val="187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jc w:val="center"/>
            </w:pP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4E2004" w:rsidRDefault="004E2004" w:rsidP="004E2004">
            <w:pPr>
              <w:spacing w:after="0" w:line="240" w:lineRule="auto"/>
              <w:jc w:val="center"/>
              <w:rPr>
                <w:rFonts w:ascii="Gill Sans MT Ext Condensed Bold" w:hAnsi="Gill Sans MT Ext Condensed Bold"/>
                <w:bCs/>
                <w:sz w:val="96"/>
                <w:szCs w:val="24"/>
              </w:rPr>
            </w:pP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>Quotient of Powers</w:t>
            </w:r>
          </w:p>
        </w:tc>
      </w:tr>
      <w:tr w:rsid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jc w:val="center"/>
            </w:pPr>
            <w:bookmarkStart w:id="0" w:name="_GoBack"/>
            <w:bookmarkEnd w:id="0"/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4E2004" w:rsidRDefault="004E2004" w:rsidP="004E2004">
            <w:pPr>
              <w:spacing w:after="0" w:line="240" w:lineRule="auto"/>
              <w:jc w:val="center"/>
              <w:rPr>
                <w:rFonts w:ascii="Gill Sans MT Ext Condensed Bold" w:hAnsi="Gill Sans MT Ext Condensed Bold"/>
                <w:bCs/>
                <w:sz w:val="96"/>
                <w:szCs w:val="24"/>
              </w:rPr>
            </w:pP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>Power of a Quotient</w:t>
            </w:r>
          </w:p>
        </w:tc>
      </w:tr>
      <w:tr w:rsidR="004E2004" w:rsidTr="004E2004">
        <w:trPr>
          <w:trHeight w:val="187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jc w:val="center"/>
            </w:pP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4E2004" w:rsidRDefault="004E2004" w:rsidP="004E2004">
            <w:pPr>
              <w:spacing w:after="0" w:line="240" w:lineRule="auto"/>
              <w:jc w:val="center"/>
              <w:rPr>
                <w:rFonts w:ascii="Gill Sans MT Ext Condensed Bold" w:hAnsi="Gill Sans MT Ext Condensed Bold"/>
                <w:bCs/>
                <w:sz w:val="96"/>
                <w:szCs w:val="24"/>
              </w:rPr>
            </w:pP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>Zero Exponent</w:t>
            </w:r>
          </w:p>
        </w:tc>
      </w:tr>
      <w:tr w:rsid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jc w:val="center"/>
            </w:pP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4E2004" w:rsidRDefault="004E2004" w:rsidP="004E2004">
            <w:pPr>
              <w:spacing w:after="0" w:line="240" w:lineRule="auto"/>
              <w:jc w:val="center"/>
              <w:rPr>
                <w:rFonts w:ascii="Gill Sans MT Ext Condensed Bold" w:hAnsi="Gill Sans MT Ext Condensed Bold"/>
                <w:bCs/>
                <w:sz w:val="96"/>
                <w:szCs w:val="24"/>
              </w:rPr>
            </w:pPr>
            <w:r w:rsidRPr="004E2004">
              <w:rPr>
                <w:rFonts w:ascii="Gill Sans MT Ext Condensed Bold" w:hAnsi="Gill Sans MT Ext Condensed Bold"/>
                <w:bCs/>
                <w:sz w:val="96"/>
                <w:szCs w:val="24"/>
              </w:rPr>
              <w:t>Negative Exponent</w:t>
            </w:r>
          </w:p>
        </w:tc>
      </w:tr>
      <w:tr w:rsidR="004E2004" w:rsidRP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F114E9" w:rsidP="004E200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2004">
              <w:rPr>
                <w:rFonts w:ascii="Comic Sans MS" w:hAnsi="Comic Sans MS"/>
                <w:position w:val="-6"/>
                <w:sz w:val="28"/>
                <w:szCs w:val="28"/>
                <w:vertAlign w:val="superscript"/>
              </w:rPr>
              <w:object w:dxaOrig="13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88.5pt;height:21pt" o:ole="">
                  <v:imagedata r:id="rId4" o:title=""/>
                </v:shape>
                <o:OLEObject Type="Embed" ProgID="Equation.3" ShapeID="_x0000_i1045" DrawAspect="Content" ObjectID="_1500367503" r:id="rId5"/>
              </w:object>
            </w:r>
          </w:p>
          <w:p w:rsidR="004E2004" w:rsidRDefault="004E2004" w:rsidP="004E2004">
            <w:pPr>
              <w:spacing w:after="0" w:line="240" w:lineRule="auto"/>
              <w:jc w:val="center"/>
            </w:pPr>
            <w:r w:rsidRPr="00AE05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E05DF">
              <w:rPr>
                <w:rFonts w:ascii="Comic Sans MS" w:hAnsi="Comic Sans MS"/>
                <w:sz w:val="20"/>
                <w:szCs w:val="20"/>
              </w:rPr>
              <w:t xml:space="preserve">Multiply </w:t>
            </w:r>
            <w:r>
              <w:rPr>
                <w:rFonts w:ascii="Comic Sans MS" w:hAnsi="Comic Sans MS"/>
                <w:sz w:val="20"/>
                <w:szCs w:val="20"/>
              </w:rPr>
              <w:t>coefficients</w:t>
            </w:r>
            <w:r w:rsidRPr="00AE05DF">
              <w:rPr>
                <w:rFonts w:ascii="Comic Sans MS" w:hAnsi="Comic Sans MS"/>
                <w:sz w:val="20"/>
                <w:szCs w:val="20"/>
              </w:rPr>
              <w:t>, add exponents with the same base</w:t>
            </w: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114E9" w:rsidRPr="00AE05DF" w:rsidRDefault="00F114E9" w:rsidP="005C0B52">
            <w:pPr>
              <w:pStyle w:val="NoSpacing"/>
              <w:rPr>
                <w:vertAlign w:val="superscript"/>
              </w:rPr>
            </w:pPr>
            <w:r w:rsidRPr="004E2004">
              <w:rPr>
                <w:position w:val="-6"/>
                <w:vertAlign w:val="superscript"/>
              </w:rPr>
              <w:object w:dxaOrig="840" w:dyaOrig="320">
                <v:shape id="_x0000_i1085" type="#_x0000_t75" style="width:54.75pt;height:21pt" o:ole="">
                  <v:imagedata r:id="rId6" o:title=""/>
                </v:shape>
                <o:OLEObject Type="Embed" ProgID="Equation.3" ShapeID="_x0000_i1085" DrawAspect="Content" ObjectID="_1500367504" r:id="rId7"/>
              </w:object>
            </w:r>
            <w:r w:rsidRPr="00AE05DF">
              <w:t xml:space="preserve"> </w:t>
            </w:r>
          </w:p>
          <w:p w:rsidR="00F114E9" w:rsidRDefault="00F114E9" w:rsidP="005C0B52">
            <w:pPr>
              <w:pStyle w:val="NoSpacing"/>
              <w:rPr>
                <w:vertAlign w:val="superscript"/>
              </w:rPr>
            </w:pPr>
          </w:p>
          <w:p w:rsidR="005C0B52" w:rsidRPr="00AE05DF" w:rsidRDefault="005C0B52" w:rsidP="005C0B52">
            <w:pPr>
              <w:pStyle w:val="NoSpacing"/>
              <w:rPr>
                <w:vertAlign w:val="superscript"/>
              </w:rPr>
            </w:pPr>
          </w:p>
          <w:p w:rsidR="004E2004" w:rsidRPr="004E2004" w:rsidRDefault="00F114E9" w:rsidP="005C0B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114E9">
              <w:rPr>
                <w:position w:val="-10"/>
                <w:vertAlign w:val="superscript"/>
              </w:rPr>
              <w:object w:dxaOrig="1180" w:dyaOrig="360">
                <v:shape id="_x0000_i1092" type="#_x0000_t75" style="width:76.5pt;height:23.25pt" o:ole="">
                  <v:imagedata r:id="rId8" o:title=""/>
                </v:shape>
                <o:OLEObject Type="Embed" ProgID="Equation.3" ShapeID="_x0000_i1092" DrawAspect="Content" ObjectID="_1500367505" r:id="rId9"/>
              </w:object>
            </w:r>
          </w:p>
        </w:tc>
      </w:tr>
      <w:tr w:rsidR="004E2004" w:rsidRPr="004E2004" w:rsidTr="004E2004">
        <w:trPr>
          <w:trHeight w:val="187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AE05DF" w:rsidRDefault="00F114E9" w:rsidP="004E200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2004">
              <w:rPr>
                <w:rFonts w:ascii="Comic Sans MS" w:hAnsi="Comic Sans MS"/>
                <w:position w:val="-10"/>
                <w:sz w:val="28"/>
                <w:szCs w:val="28"/>
                <w:vertAlign w:val="superscript"/>
              </w:rPr>
              <w:object w:dxaOrig="1180" w:dyaOrig="360">
                <v:shape id="_x0000_i1047" type="#_x0000_t75" style="width:76.5pt;height:23.25pt" o:ole="">
                  <v:imagedata r:id="rId10" o:title=""/>
                </v:shape>
                <o:OLEObject Type="Embed" ProgID="Equation.3" ShapeID="_x0000_i1047" DrawAspect="Content" ObjectID="_1500367506" r:id="rId11"/>
              </w:object>
            </w:r>
          </w:p>
          <w:p w:rsidR="004E2004" w:rsidRDefault="004E2004" w:rsidP="004E2004">
            <w:pPr>
              <w:jc w:val="center"/>
            </w:pPr>
            <w:r w:rsidRPr="00AE05DF">
              <w:rPr>
                <w:rFonts w:ascii="Comic Sans MS" w:hAnsi="Comic Sans MS"/>
                <w:sz w:val="20"/>
                <w:szCs w:val="20"/>
              </w:rPr>
              <w:t xml:space="preserve">When an exponent is raised to a power, multiply exponents.  *Raise </w:t>
            </w:r>
            <w:r>
              <w:rPr>
                <w:rFonts w:ascii="Comic Sans MS" w:hAnsi="Comic Sans MS"/>
                <w:sz w:val="20"/>
                <w:szCs w:val="20"/>
              </w:rPr>
              <w:t>coefficients</w:t>
            </w:r>
            <w:r w:rsidRPr="00AE05DF">
              <w:rPr>
                <w:rFonts w:ascii="Comic Sans MS" w:hAnsi="Comic Sans MS"/>
                <w:sz w:val="20"/>
                <w:szCs w:val="20"/>
              </w:rPr>
              <w:t xml:space="preserve"> to the specific power as well.</w:t>
            </w: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114E9" w:rsidRPr="00AE05DF" w:rsidRDefault="005C0B52" w:rsidP="005C0B52">
            <w:pPr>
              <w:pStyle w:val="NoSpacing"/>
              <w:rPr>
                <w:vertAlign w:val="superscript"/>
              </w:rPr>
            </w:pPr>
            <w:r w:rsidRPr="00F114E9">
              <w:rPr>
                <w:position w:val="-10"/>
                <w:vertAlign w:val="superscript"/>
              </w:rPr>
              <w:object w:dxaOrig="780" w:dyaOrig="360">
                <v:shape id="_x0000_i1113" type="#_x0000_t75" style="width:50.25pt;height:23.25pt" o:ole="">
                  <v:imagedata r:id="rId12" o:title=""/>
                </v:shape>
                <o:OLEObject Type="Embed" ProgID="Equation.3" ShapeID="_x0000_i1113" DrawAspect="Content" ObjectID="_1500367507" r:id="rId13"/>
              </w:object>
            </w:r>
          </w:p>
          <w:p w:rsidR="00F114E9" w:rsidRDefault="00F114E9" w:rsidP="005C0B52">
            <w:pPr>
              <w:pStyle w:val="NoSpacing"/>
            </w:pPr>
          </w:p>
          <w:p w:rsidR="005C0B52" w:rsidRPr="00AE05DF" w:rsidRDefault="005C0B52" w:rsidP="005C0B52">
            <w:pPr>
              <w:pStyle w:val="NoSpacing"/>
            </w:pPr>
          </w:p>
          <w:p w:rsidR="004E2004" w:rsidRPr="004E2004" w:rsidRDefault="005C0B52" w:rsidP="005C0B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114E9">
              <w:rPr>
                <w:position w:val="-10"/>
                <w:vertAlign w:val="superscript"/>
              </w:rPr>
              <w:object w:dxaOrig="1020" w:dyaOrig="360">
                <v:shape id="_x0000_i1128" type="#_x0000_t75" style="width:66pt;height:23.25pt" o:ole="">
                  <v:imagedata r:id="rId14" o:title=""/>
                </v:shape>
                <o:OLEObject Type="Embed" ProgID="Equation.3" ShapeID="_x0000_i1128" DrawAspect="Content" ObjectID="_1500367508" r:id="rId15"/>
              </w:object>
            </w:r>
          </w:p>
        </w:tc>
      </w:tr>
      <w:tr w:rsidR="004E2004" w:rsidRP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AE05DF" w:rsidRDefault="00F114E9" w:rsidP="004E200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4E2004">
              <w:rPr>
                <w:rFonts w:ascii="Comic Sans MS" w:hAnsi="Comic Sans MS"/>
                <w:position w:val="-10"/>
                <w:sz w:val="28"/>
                <w:szCs w:val="28"/>
                <w:vertAlign w:val="superscript"/>
              </w:rPr>
              <w:object w:dxaOrig="1359" w:dyaOrig="360">
                <v:shape id="_x0000_i1051" type="#_x0000_t75" style="width:88.5pt;height:23.25pt" o:ole="">
                  <v:imagedata r:id="rId16" o:title=""/>
                </v:shape>
                <o:OLEObject Type="Embed" ProgID="Equation.3" ShapeID="_x0000_i1051" DrawAspect="Content" ObjectID="_1500367509" r:id="rId17"/>
              </w:object>
            </w:r>
          </w:p>
          <w:p w:rsidR="004E2004" w:rsidRDefault="004E2004" w:rsidP="004E2004">
            <w:pPr>
              <w:jc w:val="center"/>
            </w:pPr>
            <w:r w:rsidRPr="00AE05DF">
              <w:rPr>
                <w:rFonts w:ascii="Comic Sans MS" w:hAnsi="Comic Sans MS"/>
                <w:sz w:val="20"/>
                <w:szCs w:val="20"/>
              </w:rPr>
              <w:t>When an exponent is outside the parentheses, everything inside is raised to the specific power.</w:t>
            </w: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114E9" w:rsidRPr="00AE05DF" w:rsidRDefault="005C0B52" w:rsidP="005C0B52">
            <w:pPr>
              <w:pStyle w:val="NoSpacing"/>
              <w:rPr>
                <w:sz w:val="24"/>
                <w:szCs w:val="24"/>
                <w:vertAlign w:val="superscript"/>
              </w:rPr>
            </w:pPr>
            <w:r w:rsidRPr="00F114E9">
              <w:rPr>
                <w:position w:val="-10"/>
                <w:vertAlign w:val="superscript"/>
              </w:rPr>
              <w:object w:dxaOrig="859" w:dyaOrig="360">
                <v:shape id="_x0000_i1134" type="#_x0000_t75" style="width:55.5pt;height:23.25pt" o:ole="">
                  <v:imagedata r:id="rId18" o:title=""/>
                </v:shape>
                <o:OLEObject Type="Embed" ProgID="Equation.3" ShapeID="_x0000_i1134" DrawAspect="Content" ObjectID="_1500367510" r:id="rId19"/>
              </w:object>
            </w:r>
          </w:p>
          <w:p w:rsidR="005C0B52" w:rsidRDefault="005C0B52" w:rsidP="005C0B52">
            <w:pPr>
              <w:pStyle w:val="NoSpacing"/>
              <w:rPr>
                <w:sz w:val="24"/>
                <w:szCs w:val="24"/>
              </w:rPr>
            </w:pPr>
          </w:p>
          <w:p w:rsidR="005C0B52" w:rsidRDefault="005C0B52" w:rsidP="005C0B52">
            <w:pPr>
              <w:pStyle w:val="NoSpacing"/>
              <w:rPr>
                <w:sz w:val="24"/>
                <w:szCs w:val="24"/>
              </w:rPr>
            </w:pPr>
          </w:p>
          <w:p w:rsidR="004E2004" w:rsidRPr="004E2004" w:rsidRDefault="005C0B52" w:rsidP="005C0B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114E9">
              <w:rPr>
                <w:position w:val="-10"/>
                <w:vertAlign w:val="superscript"/>
              </w:rPr>
              <w:object w:dxaOrig="980" w:dyaOrig="360">
                <v:shape id="_x0000_i1138" type="#_x0000_t75" style="width:63.75pt;height:23.25pt" o:ole="">
                  <v:imagedata r:id="rId20" o:title=""/>
                </v:shape>
                <o:OLEObject Type="Embed" ProgID="Equation.3" ShapeID="_x0000_i1138" DrawAspect="Content" ObjectID="_1500367511" r:id="rId21"/>
              </w:object>
            </w:r>
          </w:p>
        </w:tc>
      </w:tr>
      <w:tr w:rsidR="004E2004" w:rsidRPr="004E2004" w:rsidTr="004E2004">
        <w:trPr>
          <w:trHeight w:val="187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F114E9" w:rsidRDefault="00F114E9" w:rsidP="00F114E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114E9">
              <w:rPr>
                <w:rFonts w:ascii="Comic Sans MS" w:hAnsi="Comic Sans MS"/>
                <w:position w:val="-24"/>
                <w:sz w:val="28"/>
                <w:szCs w:val="28"/>
                <w:vertAlign w:val="superscript"/>
              </w:rPr>
              <w:object w:dxaOrig="1040" w:dyaOrig="660">
                <v:shape id="_x0000_i1058" type="#_x0000_t75" style="width:67.5pt;height:42.75pt" o:ole="">
                  <v:imagedata r:id="rId22" o:title=""/>
                </v:shape>
                <o:OLEObject Type="Embed" ProgID="Equation.3" ShapeID="_x0000_i1058" DrawAspect="Content" ObjectID="_1500367512" r:id="rId23"/>
              </w:object>
            </w:r>
          </w:p>
          <w:p w:rsidR="004E2004" w:rsidRDefault="004E2004" w:rsidP="00F114E9">
            <w:pPr>
              <w:spacing w:after="0" w:line="240" w:lineRule="auto"/>
              <w:jc w:val="center"/>
            </w:pPr>
            <w:r w:rsidRPr="00AE05DF">
              <w:rPr>
                <w:rFonts w:ascii="Comic Sans MS" w:hAnsi="Comic Sans MS"/>
                <w:sz w:val="20"/>
                <w:szCs w:val="20"/>
              </w:rPr>
              <w:t xml:space="preserve">Divide </w:t>
            </w:r>
            <w:r w:rsidR="00F114E9">
              <w:rPr>
                <w:rFonts w:ascii="Comic Sans MS" w:hAnsi="Comic Sans MS"/>
                <w:sz w:val="20"/>
                <w:szCs w:val="20"/>
              </w:rPr>
              <w:t>coefficients</w:t>
            </w:r>
            <w:r w:rsidRPr="00AE05DF">
              <w:rPr>
                <w:rFonts w:ascii="Comic Sans MS" w:hAnsi="Comic Sans MS"/>
                <w:sz w:val="20"/>
                <w:szCs w:val="20"/>
              </w:rPr>
              <w:t>, subtract exponents</w:t>
            </w: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5C0B52" w:rsidRPr="005C0B52" w:rsidRDefault="005C0B52" w:rsidP="005C0B52">
            <w:pPr>
              <w:pStyle w:val="NoSpacing"/>
              <w:rPr>
                <w:sz w:val="8"/>
                <w:vertAlign w:val="superscript"/>
              </w:rPr>
            </w:pPr>
          </w:p>
          <w:p w:rsidR="005C0B52" w:rsidRDefault="005C0B52" w:rsidP="005C0B52">
            <w:pPr>
              <w:pStyle w:val="NoSpacing"/>
              <w:rPr>
                <w:sz w:val="24"/>
                <w:szCs w:val="24"/>
              </w:rPr>
            </w:pPr>
            <w:r w:rsidRPr="005C0B52">
              <w:rPr>
                <w:position w:val="-24"/>
                <w:vertAlign w:val="superscript"/>
              </w:rPr>
              <w:object w:dxaOrig="800" w:dyaOrig="660">
                <v:shape id="_x0000_i1144" type="#_x0000_t75" style="width:42pt;height:34.5pt" o:ole="">
                  <v:imagedata r:id="rId24" o:title=""/>
                </v:shape>
                <o:OLEObject Type="Embed" ProgID="Equation.3" ShapeID="_x0000_i1144" DrawAspect="Content" ObjectID="_1500367513" r:id="rId25"/>
              </w:object>
            </w:r>
            <w:r w:rsidR="00F114E9" w:rsidRPr="00AE05DF">
              <w:rPr>
                <w:sz w:val="24"/>
                <w:szCs w:val="24"/>
              </w:rPr>
              <w:t xml:space="preserve"> </w:t>
            </w:r>
          </w:p>
          <w:p w:rsidR="005C0B52" w:rsidRDefault="005C0B52" w:rsidP="005C0B52">
            <w:pPr>
              <w:pStyle w:val="NoSpacing"/>
              <w:rPr>
                <w:sz w:val="24"/>
                <w:szCs w:val="24"/>
              </w:rPr>
            </w:pPr>
          </w:p>
          <w:p w:rsidR="005C0B52" w:rsidRPr="005C0B52" w:rsidRDefault="005C0B52" w:rsidP="005C0B52">
            <w:pPr>
              <w:pStyle w:val="NoSpacing"/>
              <w:rPr>
                <w:sz w:val="4"/>
                <w:szCs w:val="24"/>
              </w:rPr>
            </w:pPr>
          </w:p>
          <w:p w:rsidR="004E2004" w:rsidRPr="005C0B52" w:rsidRDefault="005C0B52" w:rsidP="005C0B52">
            <w:pPr>
              <w:pStyle w:val="NoSpacing"/>
              <w:rPr>
                <w:sz w:val="24"/>
                <w:szCs w:val="24"/>
              </w:rPr>
            </w:pPr>
            <w:r w:rsidRPr="005C0B52">
              <w:rPr>
                <w:position w:val="-28"/>
                <w:vertAlign w:val="superscript"/>
              </w:rPr>
              <w:object w:dxaOrig="1160" w:dyaOrig="700">
                <v:shape id="_x0000_i1152" type="#_x0000_t75" style="width:56.25pt;height:34.5pt" o:ole="">
                  <v:imagedata r:id="rId26" o:title=""/>
                </v:shape>
                <o:OLEObject Type="Embed" ProgID="Equation.3" ShapeID="_x0000_i1152" DrawAspect="Content" ObjectID="_1500367514" r:id="rId27"/>
              </w:object>
            </w:r>
            <w:r w:rsidR="00F114E9" w:rsidRPr="00AE05DF">
              <w:rPr>
                <w:sz w:val="24"/>
                <w:szCs w:val="24"/>
              </w:rPr>
              <w:t xml:space="preserve"> </w:t>
            </w:r>
          </w:p>
        </w:tc>
      </w:tr>
      <w:tr w:rsidR="004E2004" w:rsidRP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Default="004E2004" w:rsidP="004E200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1C0B">
              <w:rPr>
                <w:rFonts w:ascii="Comic Sans MS" w:hAnsi="Comic Sans MS"/>
                <w:position w:val="-28"/>
                <w:sz w:val="28"/>
                <w:szCs w:val="28"/>
                <w:vertAlign w:val="superscript"/>
              </w:rPr>
              <w:object w:dxaOrig="580" w:dyaOrig="740">
                <v:shape id="_x0000_i1029" type="#_x0000_t75" style="width:37.5pt;height:48pt" o:ole="">
                  <v:imagedata r:id="rId28" o:title=""/>
                </v:shape>
                <o:OLEObject Type="Embed" ProgID="Equation.3" ShapeID="_x0000_i1029" DrawAspect="Content" ObjectID="_1500367515" r:id="rId29"/>
              </w:object>
            </w:r>
            <w:r w:rsidRPr="00AE05DF"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="00F114E9" w:rsidRPr="00A71B87">
              <w:rPr>
                <w:rFonts w:ascii="Comic Sans MS" w:hAnsi="Comic Sans MS"/>
                <w:position w:val="-30"/>
                <w:sz w:val="28"/>
                <w:szCs w:val="28"/>
                <w:vertAlign w:val="superscript"/>
              </w:rPr>
              <w:object w:dxaOrig="520" w:dyaOrig="740">
                <v:shape id="_x0000_i1062" type="#_x0000_t75" style="width:33.75pt;height:48pt" o:ole="">
                  <v:imagedata r:id="rId30" o:title=""/>
                </v:shape>
                <o:OLEObject Type="Embed" ProgID="Equation.3" ShapeID="_x0000_i1062" DrawAspect="Content" ObjectID="_1500367516" r:id="rId31"/>
              </w:object>
            </w:r>
          </w:p>
          <w:p w:rsidR="004E2004" w:rsidRDefault="004E2004" w:rsidP="004E2004">
            <w:pPr>
              <w:jc w:val="center"/>
            </w:pPr>
            <w:r w:rsidRPr="00AE05DF">
              <w:rPr>
                <w:rFonts w:ascii="Comic Sans MS" w:hAnsi="Comic Sans MS"/>
                <w:sz w:val="20"/>
                <w:szCs w:val="20"/>
              </w:rPr>
              <w:t>When an exponent is outside parentheses of a fraction, raise both the numerator and denominator to the power</w:t>
            </w:r>
            <w:r w:rsidR="00F114E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114E9" w:rsidRPr="00AE05DF" w:rsidRDefault="005C0B52" w:rsidP="005C0B52">
            <w:pPr>
              <w:pStyle w:val="NoSpacing"/>
              <w:rPr>
                <w:sz w:val="24"/>
                <w:szCs w:val="24"/>
                <w:vertAlign w:val="superscript"/>
              </w:rPr>
            </w:pPr>
            <w:r w:rsidRPr="00A71B87">
              <w:rPr>
                <w:position w:val="-32"/>
                <w:vertAlign w:val="superscript"/>
              </w:rPr>
              <w:object w:dxaOrig="1180" w:dyaOrig="800">
                <v:shape id="_x0000_i1158" type="#_x0000_t75" style="width:76.5pt;height:52.5pt" o:ole="">
                  <v:imagedata r:id="rId32" o:title=""/>
                </v:shape>
                <o:OLEObject Type="Embed" ProgID="Equation.3" ShapeID="_x0000_i1158" DrawAspect="Content" ObjectID="_1500367517" r:id="rId33"/>
              </w:object>
            </w:r>
            <w:r w:rsidR="00F114E9">
              <w:rPr>
                <w:sz w:val="24"/>
                <w:szCs w:val="24"/>
              </w:rPr>
              <w:t xml:space="preserve">   </w:t>
            </w:r>
          </w:p>
          <w:p w:rsidR="00F114E9" w:rsidRPr="00A71B87" w:rsidRDefault="00F114E9" w:rsidP="005C0B52">
            <w:pPr>
              <w:pStyle w:val="NoSpacing"/>
              <w:rPr>
                <w:sz w:val="2"/>
                <w:szCs w:val="24"/>
              </w:rPr>
            </w:pPr>
            <w:r w:rsidRPr="00AE05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4E2004" w:rsidRPr="004E2004" w:rsidRDefault="00F114E9" w:rsidP="005C0B5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E05DF">
              <w:rPr>
                <w:i/>
                <w:iCs/>
                <w:sz w:val="20"/>
                <w:szCs w:val="20"/>
              </w:rPr>
              <w:t>*Once the top and bottom are raised, then follow quotient of powers rules!</w:t>
            </w:r>
          </w:p>
        </w:tc>
      </w:tr>
      <w:tr w:rsidR="004E2004" w:rsidRPr="004E2004" w:rsidTr="004E2004">
        <w:trPr>
          <w:trHeight w:val="187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AE05DF" w:rsidRDefault="00F114E9" w:rsidP="004E2004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14E9">
              <w:rPr>
                <w:rFonts w:ascii="Comic Sans MS" w:hAnsi="Comic Sans MS"/>
                <w:position w:val="-6"/>
                <w:sz w:val="28"/>
                <w:szCs w:val="28"/>
                <w:vertAlign w:val="superscript"/>
              </w:rPr>
              <w:object w:dxaOrig="639" w:dyaOrig="320">
                <v:shape id="_x0000_i1066" type="#_x0000_t75" style="width:41.25pt;height:21pt" o:ole="">
                  <v:imagedata r:id="rId34" o:title=""/>
                </v:shape>
                <o:OLEObject Type="Embed" ProgID="Equation.3" ShapeID="_x0000_i1066" DrawAspect="Content" ObjectID="_1500367518" r:id="rId35"/>
              </w:object>
            </w:r>
          </w:p>
          <w:p w:rsidR="004E2004" w:rsidRDefault="004E2004" w:rsidP="004E2004">
            <w:pPr>
              <w:jc w:val="center"/>
            </w:pPr>
            <w:r w:rsidRPr="00AE05DF">
              <w:rPr>
                <w:rFonts w:ascii="Comic Sans MS" w:hAnsi="Comic Sans MS"/>
                <w:sz w:val="20"/>
                <w:szCs w:val="20"/>
              </w:rPr>
              <w:t>Any number raised to the zero power ALWAYS = 1</w:t>
            </w: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114E9" w:rsidRPr="00AE05DF" w:rsidRDefault="005C0B52" w:rsidP="005C0B52">
            <w:pPr>
              <w:pStyle w:val="NoSpacing"/>
              <w:rPr>
                <w:sz w:val="24"/>
                <w:szCs w:val="24"/>
              </w:rPr>
            </w:pPr>
            <w:r w:rsidRPr="005C0B52">
              <w:rPr>
                <w:position w:val="-6"/>
                <w:vertAlign w:val="superscript"/>
              </w:rPr>
              <w:object w:dxaOrig="700" w:dyaOrig="320">
                <v:shape id="_x0000_i1164" type="#_x0000_t75" style="width:45.75pt;height:21pt" o:ole="">
                  <v:imagedata r:id="rId36" o:title=""/>
                </v:shape>
                <o:OLEObject Type="Embed" ProgID="Equation.3" ShapeID="_x0000_i1164" DrawAspect="Content" ObjectID="_1500367519" r:id="rId37"/>
              </w:object>
            </w:r>
            <w:r w:rsidR="00F114E9" w:rsidRPr="00AE05DF">
              <w:rPr>
                <w:sz w:val="24"/>
                <w:szCs w:val="24"/>
              </w:rPr>
              <w:t xml:space="preserve"> </w:t>
            </w:r>
          </w:p>
          <w:p w:rsidR="00F114E9" w:rsidRDefault="00F114E9" w:rsidP="005C0B52">
            <w:pPr>
              <w:pStyle w:val="NoSpacing"/>
              <w:rPr>
                <w:sz w:val="24"/>
                <w:szCs w:val="24"/>
              </w:rPr>
            </w:pPr>
          </w:p>
          <w:p w:rsidR="005C0B52" w:rsidRPr="00AE05DF" w:rsidRDefault="005C0B52" w:rsidP="005C0B52">
            <w:pPr>
              <w:pStyle w:val="NoSpacing"/>
              <w:rPr>
                <w:sz w:val="24"/>
                <w:szCs w:val="24"/>
              </w:rPr>
            </w:pPr>
          </w:p>
          <w:p w:rsidR="004E2004" w:rsidRPr="005C0B52" w:rsidRDefault="00F114E9" w:rsidP="005C0B52">
            <w:pPr>
              <w:pStyle w:val="NoSpacing"/>
              <w:rPr>
                <w:sz w:val="24"/>
                <w:szCs w:val="24"/>
              </w:rPr>
            </w:pPr>
            <w:r w:rsidRPr="00AE05DF">
              <w:rPr>
                <w:sz w:val="24"/>
                <w:szCs w:val="24"/>
              </w:rPr>
              <w:t xml:space="preserve"> </w:t>
            </w:r>
            <w:r w:rsidR="005C0B52" w:rsidRPr="005C0B52">
              <w:rPr>
                <w:position w:val="-10"/>
                <w:vertAlign w:val="superscript"/>
              </w:rPr>
              <w:object w:dxaOrig="1300" w:dyaOrig="360">
                <v:shape id="_x0000_i1174" type="#_x0000_t75" style="width:84pt;height:23.25pt" o:ole="">
                  <v:imagedata r:id="rId38" o:title=""/>
                </v:shape>
                <o:OLEObject Type="Embed" ProgID="Equation.3" ShapeID="_x0000_i1174" DrawAspect="Content" ObjectID="_1500367520" r:id="rId39"/>
              </w:object>
            </w:r>
            <w:r w:rsidR="005C0B52">
              <w:rPr>
                <w:sz w:val="24"/>
                <w:szCs w:val="24"/>
              </w:rPr>
              <w:t xml:space="preserve"> </w:t>
            </w:r>
          </w:p>
        </w:tc>
      </w:tr>
      <w:tr w:rsidR="004E2004" w:rsidRPr="004E2004" w:rsidTr="004E2004">
        <w:trPr>
          <w:trHeight w:val="1989"/>
        </w:trPr>
        <w:tc>
          <w:tcPr>
            <w:tcW w:w="57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E2004" w:rsidRPr="00AE05DF" w:rsidRDefault="00F114E9" w:rsidP="00F114E9">
            <w:pPr>
              <w:pStyle w:val="NoSpacing"/>
              <w:jc w:val="center"/>
              <w:rPr>
                <w:vertAlign w:val="superscript"/>
              </w:rPr>
            </w:pPr>
            <w:r w:rsidRPr="00F114E9">
              <w:rPr>
                <w:rFonts w:ascii="Comic Sans MS" w:hAnsi="Comic Sans MS"/>
                <w:position w:val="-24"/>
                <w:sz w:val="28"/>
                <w:szCs w:val="28"/>
                <w:vertAlign w:val="superscript"/>
              </w:rPr>
              <w:object w:dxaOrig="980" w:dyaOrig="620">
                <v:shape id="_x0000_i1073" type="#_x0000_t75" style="width:63.75pt;height:40.5pt" o:ole="">
                  <v:imagedata r:id="rId40" o:title=""/>
                </v:shape>
                <o:OLEObject Type="Embed" ProgID="Equation.3" ShapeID="_x0000_i1073" DrawAspect="Content" ObjectID="_1500367521" r:id="rId41"/>
              </w:objec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    or    </w:t>
            </w:r>
            <w:r w:rsidRPr="00F114E9">
              <w:rPr>
                <w:rFonts w:ascii="Comic Sans MS" w:hAnsi="Comic Sans MS"/>
                <w:position w:val="-24"/>
                <w:sz w:val="28"/>
                <w:szCs w:val="28"/>
                <w:vertAlign w:val="superscript"/>
              </w:rPr>
              <w:object w:dxaOrig="960" w:dyaOrig="620">
                <v:shape id="_x0000_i1078" type="#_x0000_t75" style="width:62.25pt;height:40.5pt" o:ole="">
                  <v:imagedata r:id="rId42" o:title=""/>
                </v:shape>
                <o:OLEObject Type="Embed" ProgID="Equation.3" ShapeID="_x0000_i1078" DrawAspect="Content" ObjectID="_1500367522" r:id="rId43"/>
              </w:object>
            </w:r>
          </w:p>
          <w:p w:rsidR="00F114E9" w:rsidRPr="00F114E9" w:rsidRDefault="004E2004" w:rsidP="00F114E9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F114E9">
              <w:rPr>
                <w:rFonts w:ascii="Comic Sans MS" w:hAnsi="Comic Sans MS"/>
                <w:b/>
                <w:sz w:val="20"/>
              </w:rPr>
              <w:t>Only positive exponents may be used!</w:t>
            </w:r>
          </w:p>
          <w:p w:rsidR="00F114E9" w:rsidRPr="00F114E9" w:rsidRDefault="004E2004" w:rsidP="00F114E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F114E9">
              <w:rPr>
                <w:rFonts w:ascii="Comic Sans MS" w:hAnsi="Comic Sans MS"/>
                <w:sz w:val="20"/>
              </w:rPr>
              <w:t>Negative numerator moves to denominator,</w:t>
            </w:r>
          </w:p>
          <w:p w:rsidR="004E2004" w:rsidRDefault="004E2004" w:rsidP="00F114E9">
            <w:pPr>
              <w:pStyle w:val="NoSpacing"/>
              <w:jc w:val="center"/>
            </w:pPr>
            <w:r w:rsidRPr="00F114E9">
              <w:rPr>
                <w:rFonts w:ascii="Comic Sans MS" w:hAnsi="Comic Sans MS"/>
                <w:sz w:val="20"/>
              </w:rPr>
              <w:t>Negative denominator moves to numerator.</w:t>
            </w:r>
          </w:p>
        </w:tc>
        <w:tc>
          <w:tcPr>
            <w:tcW w:w="582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F114E9" w:rsidRPr="00AE05DF" w:rsidRDefault="005C0B52" w:rsidP="005C0B52">
            <w:pPr>
              <w:pStyle w:val="NoSpacing"/>
              <w:rPr>
                <w:sz w:val="24"/>
                <w:szCs w:val="24"/>
                <w:vertAlign w:val="superscript"/>
              </w:rPr>
            </w:pPr>
            <w:r w:rsidRPr="005C0B52">
              <w:rPr>
                <w:position w:val="-24"/>
                <w:vertAlign w:val="superscript"/>
              </w:rPr>
              <w:object w:dxaOrig="980" w:dyaOrig="660">
                <v:shape id="_x0000_i1188" type="#_x0000_t75" style="width:47.25pt;height:32.25pt" o:ole="">
                  <v:imagedata r:id="rId44" o:title=""/>
                </v:shape>
                <o:OLEObject Type="Embed" ProgID="Equation.3" ShapeID="_x0000_i1188" DrawAspect="Content" ObjectID="_1500367523" r:id="rId45"/>
              </w:object>
            </w:r>
            <w:r w:rsidR="00F114E9" w:rsidRPr="00AE05DF">
              <w:rPr>
                <w:sz w:val="24"/>
                <w:szCs w:val="24"/>
              </w:rPr>
              <w:t xml:space="preserve"> </w:t>
            </w:r>
          </w:p>
          <w:p w:rsidR="00F114E9" w:rsidRPr="00AE05DF" w:rsidRDefault="00F114E9" w:rsidP="005C0B52">
            <w:pPr>
              <w:pStyle w:val="NoSpacing"/>
              <w:rPr>
                <w:sz w:val="24"/>
                <w:szCs w:val="24"/>
              </w:rPr>
            </w:pPr>
          </w:p>
          <w:p w:rsidR="004E2004" w:rsidRPr="004E2004" w:rsidRDefault="005C0B52" w:rsidP="005C0B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C0B52">
              <w:rPr>
                <w:position w:val="-24"/>
                <w:vertAlign w:val="superscript"/>
              </w:rPr>
              <w:object w:dxaOrig="800" w:dyaOrig="660">
                <v:shape id="_x0000_i1189" type="#_x0000_t75" style="width:39pt;height:32.25pt" o:ole="">
                  <v:imagedata r:id="rId46" o:title=""/>
                </v:shape>
                <o:OLEObject Type="Embed" ProgID="Equation.3" ShapeID="_x0000_i1189" DrawAspect="Content" ObjectID="_1500367524" r:id="rId47"/>
              </w:object>
            </w:r>
          </w:p>
        </w:tc>
      </w:tr>
    </w:tbl>
    <w:p w:rsidR="00A312A7" w:rsidRDefault="00A312A7"/>
    <w:sectPr w:rsidR="00A312A7" w:rsidSect="004E2004">
      <w:pgSz w:w="12240" w:h="15840"/>
      <w:pgMar w:top="36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4"/>
    <w:rsid w:val="004E2004"/>
    <w:rsid w:val="005C0B52"/>
    <w:rsid w:val="00A312A7"/>
    <w:rsid w:val="00F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1E351-EF3F-4EFD-B93B-618F99A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04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14E9"/>
    <w:pPr>
      <w:spacing w:after="0" w:line="240" w:lineRule="auto"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2015-08-06T15:28:00Z</dcterms:created>
  <dcterms:modified xsi:type="dcterms:W3CDTF">2015-08-06T15:58:00Z</dcterms:modified>
</cp:coreProperties>
</file>