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05" w:rsidRDefault="00BB4A05" w:rsidP="00BB4A0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="00BE3361">
        <w:rPr>
          <w:rFonts w:ascii="Franklin Gothic Demi Cond" w:hAnsi="Franklin Gothic Demi Cond"/>
          <w:sz w:val="44"/>
          <w:szCs w:val="44"/>
        </w:rPr>
        <w:t>8</w:t>
      </w:r>
      <w:r w:rsidR="00822D7C">
        <w:rPr>
          <w:rFonts w:ascii="Franklin Gothic Demi Cond" w:hAnsi="Franklin Gothic Demi Cond"/>
          <w:sz w:val="44"/>
          <w:szCs w:val="44"/>
        </w:rPr>
        <w:t>.3</w:t>
      </w:r>
      <w:r>
        <w:rPr>
          <w:rFonts w:ascii="Franklin Gothic Demi Cond" w:hAnsi="Franklin Gothic Demi Cond"/>
          <w:sz w:val="44"/>
          <w:szCs w:val="44"/>
        </w:rPr>
        <w:t xml:space="preserve"> Inscribed Angles</w:t>
      </w:r>
      <w:r>
        <w:rPr>
          <w:rFonts w:ascii="Century Gothic" w:hAnsi="Century Gothic"/>
          <w:sz w:val="20"/>
        </w:rPr>
        <w:tab/>
        <w:t xml:space="preserve">Unit </w:t>
      </w:r>
      <w:r w:rsidR="00BE3361">
        <w:rPr>
          <w:rFonts w:ascii="Century Gothic" w:hAnsi="Century Gothic"/>
          <w:sz w:val="20"/>
        </w:rPr>
        <w:t>8</w:t>
      </w:r>
      <w:bookmarkStart w:id="0" w:name="_GoBack"/>
      <w:bookmarkEnd w:id="0"/>
    </w:p>
    <w:p w:rsidR="00BB4A05" w:rsidRDefault="00BB4A05" w:rsidP="00BB4A05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SWBAT apply the rules and theorems of inscribed angles to solve for unknowns.</w:t>
      </w:r>
    </w:p>
    <w:p w:rsidR="002A62DC" w:rsidRDefault="002A62DC" w:rsidP="00BB4A05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  <w:r w:rsidRPr="00BB4A05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E58F904" wp14:editId="4655F840">
            <wp:simplePos x="0" y="0"/>
            <wp:positionH relativeFrom="column">
              <wp:posOffset>255063</wp:posOffset>
            </wp:positionH>
            <wp:positionV relativeFrom="paragraph">
              <wp:posOffset>80010</wp:posOffset>
            </wp:positionV>
            <wp:extent cx="1073889" cy="982482"/>
            <wp:effectExtent l="0" t="0" r="0" b="8255"/>
            <wp:wrapNone/>
            <wp:docPr id="1" name="Picture 1" descr="http://sajnasantosh-creativemathematics.weebly.com/uploads/1/1/1/1/11118050/5108187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jnasantosh-creativemathematics.weebly.com/uploads/1/1/1/1/11118050/5108187_ori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889" cy="98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294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575"/>
        <w:gridCol w:w="2575"/>
        <w:gridCol w:w="2575"/>
      </w:tblGrid>
      <w:tr w:rsidR="002A62DC" w:rsidTr="002A62DC">
        <w:trPr>
          <w:trHeight w:val="471"/>
        </w:trPr>
        <w:tc>
          <w:tcPr>
            <w:tcW w:w="2575" w:type="dxa"/>
            <w:shd w:val="clear" w:color="auto" w:fill="BFBFBF" w:themeFill="background1" w:themeFillShade="BF"/>
            <w:vAlign w:val="center"/>
          </w:tcPr>
          <w:p w:rsidR="002A62DC" w:rsidRDefault="002A62DC" w:rsidP="002A62D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Major Arc:</w:t>
            </w:r>
          </w:p>
        </w:tc>
        <w:tc>
          <w:tcPr>
            <w:tcW w:w="2575" w:type="dxa"/>
            <w:shd w:val="clear" w:color="auto" w:fill="BFBFBF" w:themeFill="background1" w:themeFillShade="BF"/>
            <w:vAlign w:val="center"/>
          </w:tcPr>
          <w:p w:rsidR="002A62DC" w:rsidRDefault="002A62DC" w:rsidP="002A62D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Minor Arc:</w:t>
            </w:r>
          </w:p>
        </w:tc>
        <w:tc>
          <w:tcPr>
            <w:tcW w:w="2575" w:type="dxa"/>
            <w:shd w:val="clear" w:color="auto" w:fill="BFBFBF" w:themeFill="background1" w:themeFillShade="BF"/>
            <w:vAlign w:val="center"/>
          </w:tcPr>
          <w:p w:rsidR="002A62DC" w:rsidRDefault="002A62DC" w:rsidP="002A62D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Semicircle:</w:t>
            </w:r>
          </w:p>
        </w:tc>
      </w:tr>
      <w:tr w:rsidR="002A62DC" w:rsidTr="002A62DC">
        <w:trPr>
          <w:trHeight w:val="944"/>
        </w:trPr>
        <w:tc>
          <w:tcPr>
            <w:tcW w:w="2575" w:type="dxa"/>
            <w:vAlign w:val="center"/>
          </w:tcPr>
          <w:p w:rsidR="002A62DC" w:rsidRDefault="002A62DC" w:rsidP="002A62D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sz w:val="20"/>
              </w:rPr>
              <w:t>An arc of a circle measuring more than or equal to 180˚</w:t>
            </w:r>
          </w:p>
        </w:tc>
        <w:tc>
          <w:tcPr>
            <w:tcW w:w="2575" w:type="dxa"/>
            <w:vAlign w:val="center"/>
          </w:tcPr>
          <w:p w:rsidR="002A62DC" w:rsidRDefault="002A62DC" w:rsidP="002A62D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sz w:val="20"/>
              </w:rPr>
              <w:t>An arc of a circle measuring less than 180˚</w:t>
            </w:r>
          </w:p>
        </w:tc>
        <w:tc>
          <w:tcPr>
            <w:tcW w:w="2575" w:type="dxa"/>
            <w:vAlign w:val="center"/>
          </w:tcPr>
          <w:p w:rsidR="002A62DC" w:rsidRDefault="002A62DC" w:rsidP="002A62D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sz w:val="20"/>
              </w:rPr>
              <w:t>An arc of a circle measuring 180 ˚</w:t>
            </w:r>
          </w:p>
        </w:tc>
      </w:tr>
    </w:tbl>
    <w:p w:rsidR="002A62DC" w:rsidRPr="007E77FD" w:rsidRDefault="002A62DC" w:rsidP="00BB4A05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12"/>
        </w:rPr>
      </w:pPr>
    </w:p>
    <w:tbl>
      <w:tblPr>
        <w:tblStyle w:val="TableGrid"/>
        <w:tblW w:w="1104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6929"/>
        <w:gridCol w:w="2093"/>
      </w:tblGrid>
      <w:tr w:rsidR="004E7D6D" w:rsidTr="002A62DC">
        <w:trPr>
          <w:trHeight w:val="778"/>
        </w:trPr>
        <w:tc>
          <w:tcPr>
            <w:tcW w:w="2021" w:type="dxa"/>
            <w:shd w:val="clear" w:color="auto" w:fill="BFBFBF" w:themeFill="background1" w:themeFillShade="BF"/>
            <w:vAlign w:val="center"/>
          </w:tcPr>
          <w:p w:rsidR="004E7D6D" w:rsidRDefault="004E7D6D" w:rsidP="00163F9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Central Angle:</w:t>
            </w:r>
          </w:p>
        </w:tc>
        <w:tc>
          <w:tcPr>
            <w:tcW w:w="6929" w:type="dxa"/>
            <w:vAlign w:val="center"/>
          </w:tcPr>
          <w:p w:rsidR="004E7D6D" w:rsidRDefault="004E7D6D" w:rsidP="00163F9D">
            <w:pPr>
              <w:jc w:val="center"/>
              <w:rPr>
                <w:rFonts w:ascii="Century Gothic" w:hAnsi="Century Gothic"/>
                <w:bCs/>
                <w:i/>
                <w:sz w:val="20"/>
              </w:rPr>
            </w:pPr>
            <w:r w:rsidRPr="00BB4A05">
              <w:rPr>
                <w:rFonts w:ascii="Century Gothic" w:hAnsi="Century Gothic"/>
                <w:sz w:val="20"/>
              </w:rPr>
              <w:t>A central angle is an angle formed by two intersecting radii such that its vertex is at the center of the circle.</w:t>
            </w:r>
            <w:r w:rsidRPr="00BB4A05">
              <w:rPr>
                <w:rStyle w:val="apple-converted-space"/>
                <w:rFonts w:ascii="Century Gothic" w:hAnsi="Century Gothic"/>
                <w:sz w:val="20"/>
              </w:rPr>
              <w:t> </w:t>
            </w:r>
          </w:p>
        </w:tc>
        <w:tc>
          <w:tcPr>
            <w:tcW w:w="2093" w:type="dxa"/>
            <w:vMerge w:val="restart"/>
          </w:tcPr>
          <w:p w:rsidR="004E7D6D" w:rsidRDefault="002A62DC" w:rsidP="00163F9D">
            <w:pPr>
              <w:jc w:val="center"/>
              <w:rPr>
                <w:rFonts w:ascii="Century Gothic" w:hAnsi="Century Gothic"/>
                <w:bCs/>
                <w:i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3434580" wp14:editId="06CE08DC">
                  <wp:simplePos x="0" y="0"/>
                  <wp:positionH relativeFrom="column">
                    <wp:posOffset>194595</wp:posOffset>
                  </wp:positionH>
                  <wp:positionV relativeFrom="paragraph">
                    <wp:posOffset>27940</wp:posOffset>
                  </wp:positionV>
                  <wp:extent cx="862641" cy="890993"/>
                  <wp:effectExtent l="0" t="0" r="0" b="444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641" cy="890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E7D6D" w:rsidTr="002A62DC">
        <w:trPr>
          <w:trHeight w:val="778"/>
        </w:trPr>
        <w:tc>
          <w:tcPr>
            <w:tcW w:w="2021" w:type="dxa"/>
            <w:shd w:val="clear" w:color="auto" w:fill="BFBFBF" w:themeFill="background1" w:themeFillShade="BF"/>
            <w:vAlign w:val="center"/>
          </w:tcPr>
          <w:p w:rsidR="004E7D6D" w:rsidRPr="00601C8A" w:rsidRDefault="002A62DC" w:rsidP="00163F9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Central Angle Theorem:</w:t>
            </w:r>
          </w:p>
        </w:tc>
        <w:tc>
          <w:tcPr>
            <w:tcW w:w="6929" w:type="dxa"/>
            <w:vAlign w:val="center"/>
          </w:tcPr>
          <w:p w:rsidR="004E7D6D" w:rsidRDefault="002A62DC" w:rsidP="00163F9D">
            <w:pPr>
              <w:jc w:val="center"/>
              <w:rPr>
                <w:rFonts w:ascii="Century Gothic" w:hAnsi="Century Gothic"/>
                <w:bCs/>
                <w:i/>
                <w:sz w:val="20"/>
              </w:rPr>
            </w:pPr>
            <w:r>
              <w:rPr>
                <w:rFonts w:ascii="Century Gothic" w:hAnsi="Century Gothic"/>
                <w:bCs/>
                <w:i/>
                <w:sz w:val="20"/>
              </w:rPr>
              <w:t>In a circle, or congruent circles, congruent central angles have congruent arcs.</w:t>
            </w:r>
          </w:p>
        </w:tc>
        <w:tc>
          <w:tcPr>
            <w:tcW w:w="2093" w:type="dxa"/>
            <w:vMerge/>
          </w:tcPr>
          <w:p w:rsidR="004E7D6D" w:rsidRDefault="004E7D6D" w:rsidP="00163F9D">
            <w:pPr>
              <w:jc w:val="center"/>
              <w:rPr>
                <w:rFonts w:ascii="Century Gothic" w:hAnsi="Century Gothic"/>
                <w:bCs/>
                <w:i/>
                <w:sz w:val="20"/>
              </w:rPr>
            </w:pPr>
          </w:p>
        </w:tc>
      </w:tr>
    </w:tbl>
    <w:p w:rsidR="004E7D6D" w:rsidRDefault="004E7D6D" w:rsidP="00BB4A05">
      <w:pPr>
        <w:pStyle w:val="NoSpacing"/>
        <w:rPr>
          <w:rFonts w:ascii="Century Gothic" w:hAnsi="Century Gothic"/>
          <w:b/>
          <w:sz w:val="20"/>
        </w:rPr>
      </w:pPr>
    </w:p>
    <w:p w:rsidR="00D85ABA" w:rsidRDefault="00D85ABA" w:rsidP="00BB4A05">
      <w:pPr>
        <w:pStyle w:val="NoSpacing"/>
        <w:rPr>
          <w:rFonts w:ascii="Century Gothic" w:hAnsi="Century Gothic"/>
          <w:sz w:val="20"/>
        </w:rPr>
      </w:pPr>
      <w:r w:rsidRPr="00D85ABA">
        <w:rPr>
          <w:rFonts w:ascii="Century Gothic" w:hAnsi="Century Gothic"/>
          <w:b/>
          <w:sz w:val="20"/>
        </w:rPr>
        <w:t>Example 1:</w:t>
      </w:r>
      <w:r>
        <w:rPr>
          <w:rFonts w:ascii="Century Gothic" w:hAnsi="Century Gothic"/>
          <w:sz w:val="20"/>
        </w:rPr>
        <w:t xml:space="preserve">  Identify the following in </w:t>
      </w:r>
      <w:r>
        <w:rPr>
          <w:rFonts w:ascii="MS Gothic" w:eastAsia="MS Gothic" w:hAnsi="MS Gothic" w:hint="eastAsia"/>
          <w:sz w:val="20"/>
        </w:rPr>
        <w:t>☉</w:t>
      </w:r>
      <w:r>
        <w:rPr>
          <w:rFonts w:ascii="Century Gothic" w:hAnsi="Century Gothic"/>
          <w:sz w:val="20"/>
        </w:rPr>
        <w:t xml:space="preserve">P at the right.  For parts d-f, find the measure of each arc in </w:t>
      </w:r>
      <w:r>
        <w:rPr>
          <w:rFonts w:ascii="MS Gothic" w:eastAsia="MS Gothic" w:hAnsi="MS Gothic" w:hint="eastAsia"/>
          <w:sz w:val="20"/>
        </w:rPr>
        <w:t>☉</w:t>
      </w:r>
      <w:r>
        <w:rPr>
          <w:rFonts w:ascii="Century Gothic" w:hAnsi="Century Gothic"/>
          <w:sz w:val="20"/>
        </w:rPr>
        <w:t>P.</w:t>
      </w:r>
    </w:p>
    <w:p w:rsidR="00D85ABA" w:rsidRDefault="00D85ABA" w:rsidP="00D85ABA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  <w:sectPr w:rsidR="00D85ABA" w:rsidSect="00BB4A0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85ABA" w:rsidRDefault="00D85ABA" w:rsidP="00D85ABA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A semicircle</w:t>
      </w:r>
    </w:p>
    <w:p w:rsidR="00D85ABA" w:rsidRDefault="00D85ABA" w:rsidP="00D85ABA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A minor arc</w:t>
      </w:r>
    </w:p>
    <w:p w:rsidR="00D85ABA" w:rsidRDefault="002A62DC" w:rsidP="00D85ABA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8F50985" wp14:editId="0B7AEB84">
            <wp:simplePos x="0" y="0"/>
            <wp:positionH relativeFrom="column">
              <wp:posOffset>2113280</wp:posOffset>
            </wp:positionH>
            <wp:positionV relativeFrom="paragraph">
              <wp:posOffset>60960</wp:posOffset>
            </wp:positionV>
            <wp:extent cx="905510" cy="979805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ABA">
        <w:rPr>
          <w:rFonts w:ascii="Century Gothic" w:hAnsi="Century Gothic"/>
          <w:sz w:val="20"/>
        </w:rPr>
        <w:t>A major arc</w:t>
      </w:r>
    </w:p>
    <w:p w:rsidR="00D85ABA" w:rsidRDefault="00D85ABA" w:rsidP="00D85ABA">
      <w:pPr>
        <w:pStyle w:val="NoSpacing"/>
        <w:ind w:left="720"/>
        <w:rPr>
          <w:rFonts w:ascii="Century Gothic" w:hAnsi="Century Gothic"/>
          <w:sz w:val="20"/>
        </w:rPr>
        <w:sectPr w:rsidR="00D85ABA" w:rsidSect="00D85AB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D85ABA" w:rsidRDefault="00D85ABA" w:rsidP="00D85ABA">
      <w:pPr>
        <w:pStyle w:val="NoSpacing"/>
        <w:ind w:left="720"/>
        <w:rPr>
          <w:rFonts w:ascii="Century Gothic" w:hAnsi="Century Gothic"/>
          <w:sz w:val="20"/>
        </w:rPr>
      </w:pPr>
    </w:p>
    <w:p w:rsidR="00D85ABA" w:rsidRDefault="00D85ABA" w:rsidP="00D85ABA">
      <w:pPr>
        <w:pStyle w:val="NoSpacing"/>
        <w:rPr>
          <w:rFonts w:ascii="Century Gothic" w:eastAsiaTheme="minorEastAsia" w:hAnsi="Century Gothic"/>
          <w:sz w:val="20"/>
        </w:rPr>
      </w:pPr>
    </w:p>
    <w:p w:rsidR="00D85ABA" w:rsidRDefault="00D85ABA" w:rsidP="00D85ABA">
      <w:pPr>
        <w:pStyle w:val="NoSpacing"/>
        <w:rPr>
          <w:rFonts w:ascii="Century Gothic" w:eastAsiaTheme="minorEastAsia" w:hAnsi="Century Gothic"/>
          <w:sz w:val="20"/>
        </w:rPr>
      </w:pPr>
    </w:p>
    <w:p w:rsidR="00D85ABA" w:rsidRDefault="00D85ABA" w:rsidP="00D85ABA">
      <w:pPr>
        <w:pStyle w:val="NoSpacing"/>
        <w:rPr>
          <w:rFonts w:ascii="Cambria Math" w:hAnsi="Cambria Math"/>
          <w:sz w:val="20"/>
          <w:oMath/>
        </w:rPr>
        <w:sectPr w:rsidR="00D85ABA" w:rsidSect="00D85AB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85ABA" w:rsidRPr="00D85ABA" w:rsidRDefault="00BE3361" w:rsidP="00D85ABA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m:oMath>
        <m:acc>
          <m:accPr>
            <m:ctrlPr>
              <w:rPr>
                <w:rFonts w:ascii="Cambria Math" w:hAnsi="Cambria Math"/>
                <w:i/>
                <w:sz w:val="20"/>
              </w:rPr>
            </m:ctrlPr>
          </m:accPr>
          <m:e>
            <m:r>
              <w:rPr>
                <w:rFonts w:ascii="Cambria Math" w:hAnsi="Cambria Math"/>
                <w:sz w:val="20"/>
              </w:rPr>
              <m:t>ST</m:t>
            </m:r>
          </m:e>
        </m:acc>
      </m:oMath>
    </w:p>
    <w:p w:rsidR="00D85ABA" w:rsidRDefault="00BE3361" w:rsidP="00D85ABA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m:oMath>
        <m:acc>
          <m:accPr>
            <m:ctrlPr>
              <w:rPr>
                <w:rFonts w:ascii="Cambria Math" w:hAnsi="Cambria Math"/>
                <w:i/>
                <w:sz w:val="20"/>
              </w:rPr>
            </m:ctrlPr>
          </m:accPr>
          <m:e>
            <m:r>
              <w:rPr>
                <w:rFonts w:ascii="Cambria Math" w:hAnsi="Cambria Math"/>
                <w:sz w:val="20"/>
              </w:rPr>
              <m:t>STQ</m:t>
            </m:r>
          </m:e>
        </m:acc>
      </m:oMath>
    </w:p>
    <w:p w:rsidR="00D85ABA" w:rsidRDefault="00BE3361" w:rsidP="00D85ABA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m:oMath>
        <m:acc>
          <m:accPr>
            <m:ctrlPr>
              <w:rPr>
                <w:rFonts w:ascii="Cambria Math" w:hAnsi="Cambria Math"/>
                <w:i/>
                <w:sz w:val="20"/>
              </w:rPr>
            </m:ctrlPr>
          </m:accPr>
          <m:e>
            <m:r>
              <w:rPr>
                <w:rFonts w:ascii="Cambria Math" w:hAnsi="Cambria Math"/>
                <w:sz w:val="20"/>
              </w:rPr>
              <m:t>RT</m:t>
            </m:r>
          </m:e>
        </m:acc>
      </m:oMath>
    </w:p>
    <w:p w:rsidR="00D85ABA" w:rsidRDefault="00D85ABA" w:rsidP="00D85ABA">
      <w:pPr>
        <w:pStyle w:val="NoSpacing"/>
        <w:ind w:left="720"/>
        <w:rPr>
          <w:rFonts w:ascii="Century Gothic" w:hAnsi="Century Gothic"/>
          <w:sz w:val="20"/>
        </w:rPr>
        <w:sectPr w:rsidR="00D85ABA" w:rsidSect="00D85AB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D85ABA" w:rsidRDefault="00D85ABA" w:rsidP="00D85ABA">
      <w:pPr>
        <w:pStyle w:val="NoSpacing"/>
        <w:ind w:left="720"/>
        <w:rPr>
          <w:rFonts w:ascii="Century Gothic" w:hAnsi="Century Gothic"/>
          <w:sz w:val="20"/>
        </w:rPr>
      </w:pPr>
    </w:p>
    <w:p w:rsidR="002A62DC" w:rsidRDefault="002A62DC" w:rsidP="00BB4A05">
      <w:pPr>
        <w:pStyle w:val="NoSpacing"/>
        <w:rPr>
          <w:rFonts w:ascii="Century Gothic" w:hAnsi="Century Gothic"/>
          <w:sz w:val="20"/>
        </w:rPr>
      </w:pPr>
    </w:p>
    <w:p w:rsidR="002A62DC" w:rsidRDefault="002A62DC" w:rsidP="00BB4A05">
      <w:pPr>
        <w:pStyle w:val="NoSpacing"/>
        <w:rPr>
          <w:rFonts w:ascii="Century Gothic" w:hAnsi="Century Gothic"/>
          <w:sz w:val="20"/>
        </w:rPr>
      </w:pPr>
      <w:r w:rsidRPr="000A0FF3"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5BB8049F" wp14:editId="3D962CFE">
            <wp:simplePos x="0" y="0"/>
            <wp:positionH relativeFrom="column">
              <wp:posOffset>5710555</wp:posOffset>
            </wp:positionH>
            <wp:positionV relativeFrom="paragraph">
              <wp:posOffset>29581</wp:posOffset>
            </wp:positionV>
            <wp:extent cx="1189990" cy="1155065"/>
            <wp:effectExtent l="0" t="0" r="0" b="6985"/>
            <wp:wrapNone/>
            <wp:docPr id="11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15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104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6929"/>
        <w:gridCol w:w="2093"/>
      </w:tblGrid>
      <w:tr w:rsidR="002A62DC" w:rsidTr="002A62DC">
        <w:trPr>
          <w:trHeight w:val="779"/>
        </w:trPr>
        <w:tc>
          <w:tcPr>
            <w:tcW w:w="2021" w:type="dxa"/>
            <w:shd w:val="clear" w:color="auto" w:fill="BFBFBF" w:themeFill="background1" w:themeFillShade="BF"/>
            <w:vAlign w:val="center"/>
          </w:tcPr>
          <w:p w:rsidR="002A62DC" w:rsidRDefault="002A62DC" w:rsidP="00163F9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Inscribed Angle:</w:t>
            </w:r>
          </w:p>
        </w:tc>
        <w:tc>
          <w:tcPr>
            <w:tcW w:w="6929" w:type="dxa"/>
            <w:vAlign w:val="center"/>
          </w:tcPr>
          <w:p w:rsidR="002A62DC" w:rsidRPr="002A62DC" w:rsidRDefault="002A62DC" w:rsidP="00163F9D">
            <w:pPr>
              <w:jc w:val="center"/>
              <w:rPr>
                <w:rFonts w:ascii="Century Gothic" w:hAnsi="Century Gothic"/>
                <w:bCs/>
                <w:i/>
                <w:sz w:val="20"/>
              </w:rPr>
            </w:pPr>
            <w:r w:rsidRPr="002A62DC">
              <w:rPr>
                <w:rFonts w:ascii="Century Gothic" w:hAnsi="Century Gothic"/>
                <w:color w:val="000000"/>
                <w:sz w:val="20"/>
                <w:szCs w:val="27"/>
                <w:shd w:val="clear" w:color="auto" w:fill="FFFFFF"/>
              </w:rPr>
              <w:t>An inscribed angle is an angle with its vertex "on" the circle, formed by two intersecting chords.</w:t>
            </w:r>
          </w:p>
        </w:tc>
        <w:tc>
          <w:tcPr>
            <w:tcW w:w="2093" w:type="dxa"/>
            <w:vMerge w:val="restart"/>
          </w:tcPr>
          <w:p w:rsidR="002A62DC" w:rsidRDefault="002A62DC" w:rsidP="00163F9D">
            <w:pPr>
              <w:jc w:val="center"/>
              <w:rPr>
                <w:rFonts w:ascii="Century Gothic" w:hAnsi="Century Gothic"/>
                <w:bCs/>
                <w:i/>
                <w:sz w:val="20"/>
              </w:rPr>
            </w:pPr>
          </w:p>
        </w:tc>
      </w:tr>
      <w:tr w:rsidR="002A62DC" w:rsidTr="002A62DC">
        <w:trPr>
          <w:trHeight w:val="779"/>
        </w:trPr>
        <w:tc>
          <w:tcPr>
            <w:tcW w:w="2021" w:type="dxa"/>
            <w:shd w:val="clear" w:color="auto" w:fill="BFBFBF" w:themeFill="background1" w:themeFillShade="BF"/>
            <w:vAlign w:val="center"/>
          </w:tcPr>
          <w:p w:rsidR="002A62DC" w:rsidRPr="00601C8A" w:rsidRDefault="00F255D1" w:rsidP="00163F9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Inscribed </w:t>
            </w:r>
            <w:r w:rsidR="002A62DC">
              <w:rPr>
                <w:rFonts w:ascii="Century Gothic" w:hAnsi="Century Gothic"/>
                <w:b/>
                <w:sz w:val="20"/>
                <w:szCs w:val="20"/>
              </w:rPr>
              <w:t>Angle Theorem:</w:t>
            </w:r>
          </w:p>
        </w:tc>
        <w:tc>
          <w:tcPr>
            <w:tcW w:w="6929" w:type="dxa"/>
            <w:vAlign w:val="center"/>
          </w:tcPr>
          <w:p w:rsidR="002A62DC" w:rsidRDefault="002A62DC" w:rsidP="00163F9D">
            <w:pPr>
              <w:jc w:val="center"/>
              <w:rPr>
                <w:rFonts w:ascii="Century Gothic" w:hAnsi="Century Gothic"/>
                <w:bCs/>
                <w:i/>
                <w:sz w:val="20"/>
              </w:rPr>
            </w:pPr>
            <w:r>
              <w:rPr>
                <w:rFonts w:ascii="Century Gothic" w:hAnsi="Century Gothic"/>
                <w:bCs/>
                <w:i/>
                <w:sz w:val="20"/>
              </w:rPr>
              <w:t>The measure of an inscribed angle is half the measure of its intercepted arc.</w:t>
            </w:r>
          </w:p>
        </w:tc>
        <w:tc>
          <w:tcPr>
            <w:tcW w:w="2093" w:type="dxa"/>
            <w:vMerge/>
          </w:tcPr>
          <w:p w:rsidR="002A62DC" w:rsidRDefault="002A62DC" w:rsidP="00163F9D">
            <w:pPr>
              <w:jc w:val="center"/>
              <w:rPr>
                <w:rFonts w:ascii="Century Gothic" w:hAnsi="Century Gothic"/>
                <w:bCs/>
                <w:i/>
                <w:sz w:val="20"/>
              </w:rPr>
            </w:pPr>
          </w:p>
        </w:tc>
      </w:tr>
    </w:tbl>
    <w:p w:rsidR="002A62DC" w:rsidRDefault="002A62DC" w:rsidP="002A62DC">
      <w:pPr>
        <w:pStyle w:val="NoSpacing"/>
        <w:rPr>
          <w:rFonts w:ascii="Century Gothic" w:hAnsi="Century Gothic"/>
          <w:b/>
          <w:sz w:val="20"/>
        </w:rPr>
      </w:pPr>
    </w:p>
    <w:p w:rsidR="002A62DC" w:rsidRPr="002A62DC" w:rsidRDefault="002A62DC" w:rsidP="002A62DC">
      <w:pPr>
        <w:tabs>
          <w:tab w:val="left" w:pos="5760"/>
        </w:tabs>
        <w:rPr>
          <w:rFonts w:ascii="Century Gothic" w:hAnsi="Century Gothic"/>
          <w:sz w:val="20"/>
          <w:szCs w:val="20"/>
        </w:rPr>
      </w:pPr>
      <w:r w:rsidRPr="002A62DC">
        <w:rPr>
          <w:rFonts w:ascii="Century Gothic" w:hAnsi="Century Gothic"/>
          <w:b/>
          <w:sz w:val="20"/>
          <w:szCs w:val="20"/>
        </w:rPr>
        <w:t>Example 2</w:t>
      </w:r>
      <w:r w:rsidRPr="002A62DC">
        <w:rPr>
          <w:rFonts w:ascii="Century Gothic" w:hAnsi="Century Gothic"/>
          <w:sz w:val="20"/>
          <w:szCs w:val="20"/>
        </w:rPr>
        <w:t xml:space="preserve">:  What are the values of </w:t>
      </w:r>
      <w:proofErr w:type="gramStart"/>
      <w:r w:rsidRPr="002A62DC">
        <w:rPr>
          <w:rFonts w:ascii="Century Gothic" w:hAnsi="Century Gothic"/>
          <w:sz w:val="20"/>
          <w:szCs w:val="20"/>
        </w:rPr>
        <w:t>a</w:t>
      </w:r>
      <w:proofErr w:type="gramEnd"/>
      <w:r w:rsidRPr="002A62DC">
        <w:rPr>
          <w:rFonts w:ascii="Century Gothic" w:hAnsi="Century Gothic"/>
          <w:sz w:val="20"/>
          <w:szCs w:val="20"/>
        </w:rPr>
        <w:t xml:space="preserve"> and b?</w:t>
      </w:r>
      <w:r w:rsidRPr="002A62DC">
        <w:rPr>
          <w:rFonts w:ascii="Century Gothic" w:hAnsi="Century Gothic"/>
          <w:sz w:val="20"/>
          <w:szCs w:val="20"/>
        </w:rPr>
        <w:tab/>
      </w:r>
      <w:r w:rsidRPr="002A62DC">
        <w:rPr>
          <w:rFonts w:ascii="Century Gothic" w:hAnsi="Century Gothic"/>
          <w:b/>
          <w:sz w:val="20"/>
          <w:szCs w:val="20"/>
        </w:rPr>
        <w:t xml:space="preserve">You Try!  </w:t>
      </w:r>
      <w:r w:rsidRPr="002A62DC">
        <w:rPr>
          <w:rFonts w:ascii="Century Gothic" w:hAnsi="Century Gothic"/>
          <w:sz w:val="20"/>
          <w:szCs w:val="20"/>
        </w:rPr>
        <w:t>What are the m</w:t>
      </w:r>
      <m:oMath>
        <m:r>
          <w:rPr>
            <w:rFonts w:ascii="Cambria Math" w:hAnsi="Cambria Math"/>
            <w:sz w:val="20"/>
            <w:szCs w:val="20"/>
          </w:rPr>
          <m:t>∠A</m:t>
        </m:r>
      </m:oMath>
      <w:r w:rsidRPr="002A62DC">
        <w:rPr>
          <w:rFonts w:ascii="Century Gothic" w:hAnsi="Century Gothic"/>
          <w:sz w:val="20"/>
          <w:szCs w:val="20"/>
        </w:rPr>
        <w:t>, m</w:t>
      </w:r>
      <m:oMath>
        <m:r>
          <w:rPr>
            <w:rFonts w:ascii="Cambria Math" w:hAnsi="Cambria Math"/>
            <w:sz w:val="20"/>
            <w:szCs w:val="20"/>
          </w:rPr>
          <m:t>∠B</m:t>
        </m:r>
      </m:oMath>
      <w:r w:rsidRPr="002A62DC">
        <w:rPr>
          <w:rFonts w:ascii="Century Gothic" w:hAnsi="Century Gothic"/>
          <w:sz w:val="20"/>
          <w:szCs w:val="20"/>
        </w:rPr>
        <w:t>, m</w:t>
      </w:r>
      <m:oMath>
        <m:r>
          <w:rPr>
            <w:rFonts w:ascii="Cambria Math" w:hAnsi="Cambria Math"/>
            <w:sz w:val="20"/>
            <w:szCs w:val="20"/>
          </w:rPr>
          <m:t>∠C</m:t>
        </m:r>
      </m:oMath>
      <w:r w:rsidRPr="002A62DC">
        <w:rPr>
          <w:rFonts w:ascii="Century Gothic" w:hAnsi="Century Gothic"/>
          <w:sz w:val="20"/>
          <w:szCs w:val="20"/>
        </w:rPr>
        <w:t>, and m</w:t>
      </w:r>
      <m:oMath>
        <m:r>
          <w:rPr>
            <w:rFonts w:ascii="Cambria Math" w:hAnsi="Cambria Math"/>
            <w:sz w:val="20"/>
            <w:szCs w:val="20"/>
          </w:rPr>
          <m:t>∠D</m:t>
        </m:r>
      </m:oMath>
      <w:r w:rsidRPr="002A62DC">
        <w:rPr>
          <w:rFonts w:ascii="Century Gothic" w:hAnsi="Century Gothic"/>
          <w:sz w:val="20"/>
          <w:szCs w:val="20"/>
        </w:rPr>
        <w:t>?</w:t>
      </w:r>
    </w:p>
    <w:p w:rsidR="002A62DC" w:rsidRPr="002A62DC" w:rsidRDefault="002A62DC" w:rsidP="002A62DC">
      <w:pPr>
        <w:rPr>
          <w:rFonts w:ascii="Century Gothic" w:hAnsi="Century Gothic"/>
          <w:sz w:val="20"/>
          <w:szCs w:val="20"/>
        </w:rPr>
      </w:pPr>
      <w:r w:rsidRPr="002A62DC">
        <w:rPr>
          <w:rFonts w:ascii="Century Gothic" w:hAnsi="Century Gothic"/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4E313518" wp14:editId="50CEA7A5">
            <wp:simplePos x="0" y="0"/>
            <wp:positionH relativeFrom="column">
              <wp:posOffset>-39370</wp:posOffset>
            </wp:positionH>
            <wp:positionV relativeFrom="paragraph">
              <wp:posOffset>11430</wp:posOffset>
            </wp:positionV>
            <wp:extent cx="1129665" cy="1026160"/>
            <wp:effectExtent l="0" t="0" r="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62DC">
        <w:rPr>
          <w:rFonts w:ascii="Century Gothic" w:hAnsi="Century Gothic"/>
          <w:b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0B00ECA0" wp14:editId="3D826388">
            <wp:simplePos x="0" y="0"/>
            <wp:positionH relativeFrom="column">
              <wp:posOffset>3622675</wp:posOffset>
            </wp:positionH>
            <wp:positionV relativeFrom="paragraph">
              <wp:posOffset>64770</wp:posOffset>
            </wp:positionV>
            <wp:extent cx="974725" cy="908050"/>
            <wp:effectExtent l="0" t="0" r="0" b="6350"/>
            <wp:wrapNone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62DC">
        <w:rPr>
          <w:rFonts w:ascii="Century Gothic" w:hAnsi="Century Gothic"/>
          <w:noProof/>
          <w:sz w:val="20"/>
          <w:szCs w:val="20"/>
        </w:rPr>
        <w:t xml:space="preserve"> </w:t>
      </w:r>
      <w:r w:rsidRPr="002A62DC">
        <w:rPr>
          <w:rFonts w:ascii="Century Gothic" w:hAnsi="Century Gothic"/>
          <w:sz w:val="20"/>
          <w:szCs w:val="20"/>
        </w:rPr>
        <w:br w:type="textWrapping" w:clear="all"/>
      </w:r>
    </w:p>
    <w:p w:rsidR="002A62DC" w:rsidRPr="002A62DC" w:rsidRDefault="002A62DC" w:rsidP="002A62DC">
      <w:pPr>
        <w:rPr>
          <w:rFonts w:ascii="Century Gothic" w:hAnsi="Century Gothic"/>
          <w:b/>
          <w:sz w:val="20"/>
          <w:szCs w:val="20"/>
        </w:rPr>
      </w:pPr>
    </w:p>
    <w:p w:rsidR="002A62DC" w:rsidRPr="002A62DC" w:rsidRDefault="002A62DC" w:rsidP="002A62DC">
      <w:pPr>
        <w:rPr>
          <w:rFonts w:ascii="Century Gothic" w:hAnsi="Century Gothic"/>
          <w:sz w:val="20"/>
          <w:szCs w:val="20"/>
        </w:rPr>
      </w:pPr>
    </w:p>
    <w:p w:rsidR="002A62DC" w:rsidRDefault="002A62DC" w:rsidP="00BB4A05">
      <w:pPr>
        <w:pStyle w:val="NoSpacing"/>
        <w:rPr>
          <w:rFonts w:ascii="Century Gothic" w:hAnsi="Century Gothic"/>
          <w:sz w:val="20"/>
        </w:rPr>
      </w:pPr>
    </w:p>
    <w:p w:rsidR="002A62DC" w:rsidRDefault="002A62DC" w:rsidP="00BB4A05">
      <w:pPr>
        <w:pStyle w:val="NoSpacing"/>
        <w:rPr>
          <w:rFonts w:ascii="Century Gothic" w:hAnsi="Century Gothic"/>
          <w:sz w:val="20"/>
        </w:rPr>
      </w:pPr>
    </w:p>
    <w:p w:rsidR="002A62DC" w:rsidRDefault="002A62DC" w:rsidP="00BB4A05">
      <w:pPr>
        <w:pStyle w:val="NoSpacing"/>
        <w:rPr>
          <w:rFonts w:ascii="Century Gothic" w:hAnsi="Century Gothic"/>
          <w:sz w:val="20"/>
        </w:rPr>
      </w:pPr>
    </w:p>
    <w:p w:rsidR="00A856FA" w:rsidRDefault="00A856FA" w:rsidP="00BB4A05">
      <w:pPr>
        <w:pStyle w:val="NoSpacing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A62DC" w:rsidTr="007E77FD">
        <w:trPr>
          <w:trHeight w:val="350"/>
        </w:trPr>
        <w:tc>
          <w:tcPr>
            <w:tcW w:w="3672" w:type="dxa"/>
            <w:shd w:val="clear" w:color="auto" w:fill="BFBFBF" w:themeFill="background1" w:themeFillShade="BF"/>
            <w:vAlign w:val="center"/>
          </w:tcPr>
          <w:p w:rsidR="002A62DC" w:rsidRPr="002A62DC" w:rsidRDefault="002A62DC" w:rsidP="002A62DC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2A62DC">
              <w:rPr>
                <w:rFonts w:ascii="Century Gothic" w:hAnsi="Century Gothic"/>
                <w:b/>
                <w:sz w:val="20"/>
                <w:szCs w:val="20"/>
              </w:rPr>
              <w:t>Corollary 1:</w:t>
            </w:r>
          </w:p>
        </w:tc>
        <w:tc>
          <w:tcPr>
            <w:tcW w:w="3672" w:type="dxa"/>
            <w:shd w:val="clear" w:color="auto" w:fill="BFBFBF" w:themeFill="background1" w:themeFillShade="BF"/>
            <w:vAlign w:val="center"/>
          </w:tcPr>
          <w:p w:rsidR="002A62DC" w:rsidRPr="002A62DC" w:rsidRDefault="002A62DC" w:rsidP="002A62DC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2A62DC">
              <w:rPr>
                <w:rFonts w:ascii="Century Gothic" w:hAnsi="Century Gothic"/>
                <w:b/>
                <w:sz w:val="20"/>
                <w:szCs w:val="20"/>
              </w:rPr>
              <w:t>Corollary 2:</w:t>
            </w:r>
          </w:p>
        </w:tc>
        <w:tc>
          <w:tcPr>
            <w:tcW w:w="3672" w:type="dxa"/>
            <w:shd w:val="clear" w:color="auto" w:fill="BFBFBF" w:themeFill="background1" w:themeFillShade="BF"/>
            <w:vAlign w:val="center"/>
          </w:tcPr>
          <w:p w:rsidR="002A62DC" w:rsidRPr="002A62DC" w:rsidRDefault="002A62DC" w:rsidP="002A62DC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2A62DC">
              <w:rPr>
                <w:rFonts w:ascii="Century Gothic" w:hAnsi="Century Gothic"/>
                <w:b/>
                <w:sz w:val="20"/>
                <w:szCs w:val="20"/>
              </w:rPr>
              <w:t>Corollary 3:</w:t>
            </w:r>
          </w:p>
        </w:tc>
      </w:tr>
      <w:tr w:rsidR="002A62DC" w:rsidTr="00A856FA">
        <w:trPr>
          <w:trHeight w:val="1700"/>
        </w:trPr>
        <w:tc>
          <w:tcPr>
            <w:tcW w:w="3672" w:type="dxa"/>
            <w:vAlign w:val="center"/>
          </w:tcPr>
          <w:p w:rsidR="002A62DC" w:rsidRPr="00A856FA" w:rsidRDefault="002A62DC" w:rsidP="002A62D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A856FA">
              <w:rPr>
                <w:rFonts w:ascii="Century Gothic" w:hAnsi="Century Gothic"/>
                <w:sz w:val="19"/>
                <w:szCs w:val="19"/>
              </w:rPr>
              <w:t>Two inscribed angles that intercept the same arc are congruent.</w:t>
            </w:r>
            <w:r w:rsidRPr="00A856FA">
              <w:rPr>
                <w:rFonts w:ascii="Century Gothic" w:hAnsi="Century Gothic"/>
                <w:b/>
                <w:noProof/>
                <w:sz w:val="19"/>
                <w:szCs w:val="19"/>
              </w:rPr>
              <w:t xml:space="preserve"> </w:t>
            </w:r>
            <w:r w:rsidRPr="00A856FA">
              <w:rPr>
                <w:rFonts w:ascii="Century Gothic" w:hAnsi="Century Gothic"/>
                <w:b/>
                <w:noProof/>
                <w:sz w:val="19"/>
                <w:szCs w:val="19"/>
              </w:rPr>
              <w:drawing>
                <wp:inline distT="0" distB="0" distL="0" distR="0" wp14:anchorId="5BF2E228" wp14:editId="0FDAF11A">
                  <wp:extent cx="669851" cy="624050"/>
                  <wp:effectExtent l="0" t="0" r="0" b="5080"/>
                  <wp:docPr id="1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475" cy="625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2A62DC" w:rsidRPr="00A856FA" w:rsidRDefault="002A62DC" w:rsidP="002A62D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A856FA">
              <w:rPr>
                <w:rFonts w:ascii="Century Gothic" w:hAnsi="Century Gothic"/>
                <w:sz w:val="19"/>
                <w:szCs w:val="19"/>
              </w:rPr>
              <w:t>An angle inscribed in a semicircle is a right angle.</w:t>
            </w:r>
          </w:p>
          <w:p w:rsidR="002A62DC" w:rsidRPr="00A856FA" w:rsidRDefault="002A62DC" w:rsidP="002A62DC">
            <w:pPr>
              <w:pStyle w:val="NoSpacing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A856FA">
              <w:rPr>
                <w:rFonts w:ascii="Century Gothic" w:hAnsi="Century Gothic"/>
                <w:noProof/>
                <w:sz w:val="19"/>
                <w:szCs w:val="19"/>
              </w:rPr>
              <w:drawing>
                <wp:inline distT="0" distB="0" distL="0" distR="0" wp14:anchorId="5D601A61" wp14:editId="4AE0F452">
                  <wp:extent cx="765544" cy="713199"/>
                  <wp:effectExtent l="0" t="0" r="0" b="0"/>
                  <wp:docPr id="1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690" cy="714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2A62DC" w:rsidRPr="00A856FA" w:rsidRDefault="002A62DC" w:rsidP="002A62D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A856FA">
              <w:rPr>
                <w:rFonts w:ascii="Century Gothic" w:hAnsi="Century Gothic"/>
                <w:sz w:val="19"/>
                <w:szCs w:val="19"/>
              </w:rPr>
              <w:t>The opposite angles of a quadrilateral inscribed in a circle are supplementary.</w:t>
            </w:r>
          </w:p>
          <w:p w:rsidR="002A62DC" w:rsidRPr="00A856FA" w:rsidRDefault="002A62DC" w:rsidP="002A62D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A856FA">
              <w:rPr>
                <w:rFonts w:ascii="Century Gothic" w:hAnsi="Century Gothic"/>
                <w:noProof/>
                <w:sz w:val="19"/>
                <w:szCs w:val="19"/>
              </w:rPr>
              <w:drawing>
                <wp:inline distT="0" distB="0" distL="0" distR="0" wp14:anchorId="3309DC02" wp14:editId="1C4A19FC">
                  <wp:extent cx="701749" cy="653767"/>
                  <wp:effectExtent l="0" t="0" r="3175" b="0"/>
                  <wp:docPr id="1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160" cy="65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77FD" w:rsidRPr="007E77FD" w:rsidRDefault="007E77FD" w:rsidP="007E77FD">
      <w:pPr>
        <w:rPr>
          <w:rFonts w:ascii="Century Gothic" w:hAnsi="Century Gothic"/>
          <w:b/>
          <w:sz w:val="12"/>
          <w:szCs w:val="20"/>
        </w:rPr>
      </w:pPr>
    </w:p>
    <w:p w:rsidR="007E77FD" w:rsidRPr="007E77FD" w:rsidRDefault="007E77FD" w:rsidP="007E77FD">
      <w:pPr>
        <w:rPr>
          <w:rFonts w:ascii="Century Gothic" w:hAnsi="Century Gothic"/>
          <w:sz w:val="20"/>
          <w:szCs w:val="20"/>
        </w:rPr>
      </w:pPr>
      <w:r w:rsidRPr="007E77FD">
        <w:rPr>
          <w:rFonts w:ascii="Century Gothic" w:hAnsi="Century Gothic"/>
          <w:b/>
          <w:sz w:val="20"/>
          <w:szCs w:val="20"/>
        </w:rPr>
        <w:t>Example 3:</w:t>
      </w:r>
      <w:r w:rsidRPr="007E77FD">
        <w:rPr>
          <w:rFonts w:ascii="Century Gothic" w:hAnsi="Century Gothic"/>
          <w:sz w:val="20"/>
          <w:szCs w:val="20"/>
        </w:rPr>
        <w:t xml:space="preserve">  What is the measure of each numbered angle?</w:t>
      </w:r>
    </w:p>
    <w:p w:rsidR="007E77FD" w:rsidRPr="007E77FD" w:rsidRDefault="007E77FD" w:rsidP="007E77FD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  <w:sectPr w:rsidR="007E77FD" w:rsidRPr="007E77FD" w:rsidSect="0099206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E77FD" w:rsidRPr="007E77FD" w:rsidRDefault="007E77FD" w:rsidP="007E77FD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7E77FD"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68480" behindDoc="0" locked="0" layoutInCell="1" allowOverlap="1" wp14:anchorId="58028630" wp14:editId="73E2BB39">
            <wp:simplePos x="0" y="0"/>
            <wp:positionH relativeFrom="column">
              <wp:posOffset>520995</wp:posOffset>
            </wp:positionH>
            <wp:positionV relativeFrom="paragraph">
              <wp:posOffset>-14</wp:posOffset>
            </wp:positionV>
            <wp:extent cx="1020726" cy="919452"/>
            <wp:effectExtent l="0" t="0" r="8255" b="0"/>
            <wp:wrapNone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543" cy="924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77FD">
        <w:rPr>
          <w:rFonts w:ascii="Century Gothic" w:hAnsi="Century Gothic"/>
          <w:sz w:val="20"/>
          <w:szCs w:val="20"/>
        </w:rPr>
        <w:t xml:space="preserve"> </w:t>
      </w:r>
    </w:p>
    <w:p w:rsidR="007E77FD" w:rsidRPr="007E77FD" w:rsidRDefault="007E77FD" w:rsidP="007E77FD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7E77FD">
        <w:rPr>
          <w:rFonts w:ascii="Century Gothic" w:hAnsi="Century Gothic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7456" behindDoc="0" locked="0" layoutInCell="1" allowOverlap="1" wp14:anchorId="36F3C4EF" wp14:editId="40D6D213">
            <wp:simplePos x="0" y="0"/>
            <wp:positionH relativeFrom="column">
              <wp:posOffset>552820</wp:posOffset>
            </wp:positionH>
            <wp:positionV relativeFrom="paragraph">
              <wp:posOffset>0</wp:posOffset>
            </wp:positionV>
            <wp:extent cx="988828" cy="890209"/>
            <wp:effectExtent l="0" t="0" r="1905" b="5715"/>
            <wp:wrapNone/>
            <wp:docPr id="1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828" cy="890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77FD">
        <w:rPr>
          <w:rFonts w:ascii="Century Gothic" w:hAnsi="Century Gothic"/>
          <w:sz w:val="20"/>
          <w:szCs w:val="20"/>
        </w:rPr>
        <w:t xml:space="preserve"> </w:t>
      </w:r>
    </w:p>
    <w:p w:rsidR="007E77FD" w:rsidRPr="007E77FD" w:rsidRDefault="007E77FD" w:rsidP="007E77FD">
      <w:pPr>
        <w:rPr>
          <w:rFonts w:ascii="Century Gothic" w:hAnsi="Century Gothic"/>
          <w:sz w:val="20"/>
          <w:szCs w:val="20"/>
        </w:rPr>
        <w:sectPr w:rsidR="007E77FD" w:rsidRPr="007E77FD" w:rsidSect="0099206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E77FD" w:rsidRDefault="007E77FD" w:rsidP="007E77FD">
      <w:pPr>
        <w:rPr>
          <w:rFonts w:ascii="Century Gothic" w:hAnsi="Century Gothic"/>
          <w:sz w:val="20"/>
          <w:szCs w:val="20"/>
        </w:rPr>
      </w:pPr>
    </w:p>
    <w:p w:rsidR="007E77FD" w:rsidRDefault="007E77FD" w:rsidP="007E77FD">
      <w:pPr>
        <w:rPr>
          <w:rFonts w:ascii="Century Gothic" w:hAnsi="Century Gothic"/>
          <w:sz w:val="20"/>
          <w:szCs w:val="20"/>
        </w:rPr>
      </w:pPr>
    </w:p>
    <w:p w:rsidR="007E77FD" w:rsidRDefault="007E77FD" w:rsidP="007E77FD">
      <w:pPr>
        <w:rPr>
          <w:rFonts w:ascii="Century Gothic" w:hAnsi="Century Gothic"/>
          <w:sz w:val="20"/>
          <w:szCs w:val="20"/>
        </w:rPr>
      </w:pPr>
    </w:p>
    <w:p w:rsidR="007E77FD" w:rsidRDefault="007E77FD" w:rsidP="007E77FD">
      <w:pPr>
        <w:rPr>
          <w:rFonts w:ascii="Century Gothic" w:hAnsi="Century Gothic"/>
          <w:sz w:val="20"/>
          <w:szCs w:val="20"/>
        </w:rPr>
      </w:pPr>
      <w:r w:rsidRPr="007E77FD">
        <w:rPr>
          <w:rFonts w:ascii="Comic Sans MS" w:hAnsi="Comic Sans MS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70528" behindDoc="0" locked="0" layoutInCell="1" allowOverlap="1" wp14:anchorId="387AC20A" wp14:editId="5872C8FB">
            <wp:simplePos x="0" y="0"/>
            <wp:positionH relativeFrom="column">
              <wp:posOffset>5368334</wp:posOffset>
            </wp:positionH>
            <wp:positionV relativeFrom="paragraph">
              <wp:posOffset>-130254</wp:posOffset>
            </wp:positionV>
            <wp:extent cx="1438275" cy="1295400"/>
            <wp:effectExtent l="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77FD">
        <w:rPr>
          <w:rFonts w:ascii="Century Gothic" w:hAnsi="Century Gothic"/>
          <w:b/>
          <w:sz w:val="20"/>
          <w:szCs w:val="20"/>
        </w:rPr>
        <w:t>You Try!</w:t>
      </w:r>
      <w:r>
        <w:rPr>
          <w:rFonts w:ascii="Century Gothic" w:hAnsi="Century Gothic"/>
          <w:sz w:val="20"/>
          <w:szCs w:val="20"/>
        </w:rPr>
        <w:t xml:space="preserve">  Find the measure of each numbered angle in the diagram to the right.</w:t>
      </w:r>
    </w:p>
    <w:p w:rsidR="007E77FD" w:rsidRPr="007E77FD" w:rsidRDefault="007E77FD" w:rsidP="007E77FD">
      <w:pPr>
        <w:rPr>
          <w:rFonts w:ascii="Century Gothic" w:hAnsi="Century Gothic"/>
          <w:sz w:val="20"/>
          <w:szCs w:val="20"/>
        </w:rPr>
      </w:pPr>
    </w:p>
    <w:p w:rsidR="007E77FD" w:rsidRDefault="007E77FD" w:rsidP="007E77FD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  <w:sectPr w:rsidR="007E77FD" w:rsidSect="00D85AB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E77FD" w:rsidRPr="007E77FD" w:rsidRDefault="007E77FD" w:rsidP="007E77FD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7E77FD">
        <w:rPr>
          <w:rFonts w:ascii="Century Gothic" w:hAnsi="Century Gothic"/>
          <w:sz w:val="20"/>
          <w:szCs w:val="20"/>
        </w:rPr>
        <w:lastRenderedPageBreak/>
        <w:t xml:space="preserve"> </w:t>
      </w:r>
      <m:oMath>
        <m:r>
          <w:rPr>
            <w:rFonts w:ascii="Cambria Math" w:hAnsi="Cambria Math"/>
            <w:sz w:val="20"/>
            <w:szCs w:val="20"/>
          </w:rPr>
          <m:t>m∡1=</m:t>
        </m:r>
      </m:oMath>
    </w:p>
    <w:p w:rsidR="007E77FD" w:rsidRPr="007E77FD" w:rsidRDefault="007E77FD" w:rsidP="007E77FD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w:lastRenderedPageBreak/>
          <m:t>m∡2=</m:t>
        </m:r>
      </m:oMath>
    </w:p>
    <w:p w:rsidR="007E77FD" w:rsidRDefault="007E77FD" w:rsidP="007E77FD">
      <w:pPr>
        <w:pStyle w:val="ListParagraph"/>
        <w:rPr>
          <w:rFonts w:ascii="Century Gothic" w:hAnsi="Century Gothic"/>
          <w:sz w:val="20"/>
          <w:szCs w:val="20"/>
        </w:rPr>
      </w:pPr>
    </w:p>
    <w:p w:rsidR="007E77FD" w:rsidRDefault="007E77FD" w:rsidP="007E77FD">
      <w:pPr>
        <w:pStyle w:val="ListParagraph"/>
        <w:rPr>
          <w:rFonts w:ascii="Century Gothic" w:hAnsi="Century Gothic"/>
          <w:sz w:val="20"/>
          <w:szCs w:val="20"/>
        </w:rPr>
        <w:sectPr w:rsidR="007E77FD" w:rsidSect="007E77F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E77FD" w:rsidRPr="007E77FD" w:rsidRDefault="007E77FD" w:rsidP="007E77FD">
      <w:pPr>
        <w:pStyle w:val="ListParagraph"/>
        <w:rPr>
          <w:rFonts w:ascii="Century Gothic" w:hAnsi="Century Gothic"/>
          <w:sz w:val="20"/>
          <w:szCs w:val="20"/>
        </w:rPr>
      </w:pPr>
    </w:p>
    <w:p w:rsidR="007E77FD" w:rsidRPr="007E77FD" w:rsidRDefault="007E77FD" w:rsidP="007E77FD">
      <w:pPr>
        <w:rPr>
          <w:rFonts w:ascii="Century Gothic" w:hAnsi="Century Gothic"/>
          <w:sz w:val="20"/>
          <w:szCs w:val="20"/>
        </w:rPr>
        <w:sectPr w:rsidR="007E77FD" w:rsidRPr="007E77FD" w:rsidSect="00D85AB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E77FD" w:rsidRPr="007E77FD" w:rsidRDefault="007E77FD" w:rsidP="007E77FD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7E77FD">
        <w:rPr>
          <w:rFonts w:ascii="Century Gothic" w:hAnsi="Century Gothic"/>
          <w:sz w:val="20"/>
          <w:szCs w:val="20"/>
        </w:rPr>
        <w:lastRenderedPageBreak/>
        <w:t xml:space="preserve"> </w:t>
      </w:r>
      <m:oMath>
        <m:r>
          <w:rPr>
            <w:rFonts w:ascii="Cambria Math" w:hAnsi="Cambria Math"/>
            <w:sz w:val="20"/>
            <w:szCs w:val="20"/>
          </w:rPr>
          <m:t>m∡3=</m:t>
        </m:r>
      </m:oMath>
    </w:p>
    <w:p w:rsidR="007E77FD" w:rsidRPr="007E77FD" w:rsidRDefault="007E77FD" w:rsidP="007E77FD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w:lastRenderedPageBreak/>
          <m:t>m∡4=</m:t>
        </m:r>
      </m:oMath>
    </w:p>
    <w:p w:rsidR="007E77FD" w:rsidRDefault="007E77FD" w:rsidP="007E77FD">
      <w:pPr>
        <w:pStyle w:val="ListParagraph"/>
        <w:rPr>
          <w:rFonts w:ascii="Century Gothic" w:hAnsi="Century Gothic"/>
          <w:sz w:val="20"/>
          <w:szCs w:val="20"/>
        </w:rPr>
      </w:pPr>
      <w:r w:rsidRPr="007E77FD">
        <w:rPr>
          <w:rFonts w:ascii="Century Gothic" w:hAnsi="Century Gothic"/>
          <w:sz w:val="20"/>
          <w:szCs w:val="20"/>
        </w:rPr>
        <w:lastRenderedPageBreak/>
        <w:t xml:space="preserve"> </w:t>
      </w:r>
    </w:p>
    <w:p w:rsidR="007E77FD" w:rsidRDefault="007E77FD" w:rsidP="007E77FD">
      <w:pPr>
        <w:rPr>
          <w:rFonts w:ascii="Century Gothic" w:hAnsi="Century Gothic"/>
          <w:sz w:val="20"/>
          <w:szCs w:val="20"/>
        </w:rPr>
        <w:sectPr w:rsidR="007E77FD" w:rsidSect="007E77F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E77FD" w:rsidRDefault="007E77FD" w:rsidP="007E77FD">
      <w:pPr>
        <w:rPr>
          <w:rFonts w:ascii="Century Gothic" w:hAnsi="Century Gothic"/>
          <w:sz w:val="20"/>
          <w:szCs w:val="20"/>
        </w:rPr>
      </w:pPr>
    </w:p>
    <w:p w:rsidR="007E77FD" w:rsidRPr="007E77FD" w:rsidRDefault="007E77FD" w:rsidP="007E77FD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104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6929"/>
        <w:gridCol w:w="2093"/>
      </w:tblGrid>
      <w:tr w:rsidR="007E77FD" w:rsidTr="007E77FD">
        <w:trPr>
          <w:trHeight w:val="953"/>
        </w:trPr>
        <w:tc>
          <w:tcPr>
            <w:tcW w:w="2021" w:type="dxa"/>
            <w:shd w:val="clear" w:color="auto" w:fill="BFBFBF" w:themeFill="background1" w:themeFillShade="BF"/>
            <w:vAlign w:val="center"/>
          </w:tcPr>
          <w:p w:rsidR="007E77FD" w:rsidRDefault="007E77FD" w:rsidP="007E77F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Tangent Chord Angle:</w:t>
            </w:r>
          </w:p>
        </w:tc>
        <w:tc>
          <w:tcPr>
            <w:tcW w:w="6929" w:type="dxa"/>
            <w:vAlign w:val="center"/>
          </w:tcPr>
          <w:p w:rsidR="007E77FD" w:rsidRPr="007E77FD" w:rsidRDefault="007E77FD" w:rsidP="00163F9D">
            <w:pPr>
              <w:jc w:val="center"/>
              <w:rPr>
                <w:rFonts w:ascii="Century Gothic" w:hAnsi="Century Gothic"/>
                <w:bCs/>
                <w:i/>
                <w:sz w:val="20"/>
              </w:rPr>
            </w:pPr>
            <w:r w:rsidRPr="007E77FD">
              <w:rPr>
                <w:rFonts w:ascii="Century Gothic" w:hAnsi="Century Gothic"/>
                <w:color w:val="000000"/>
                <w:sz w:val="20"/>
                <w:szCs w:val="27"/>
                <w:shd w:val="clear" w:color="auto" w:fill="FFFFFF"/>
              </w:rPr>
              <w:t>An angle formed by an intersecting tangent and chord has its vertex "on" the circle.</w:t>
            </w:r>
          </w:p>
        </w:tc>
        <w:tc>
          <w:tcPr>
            <w:tcW w:w="2093" w:type="dxa"/>
            <w:vMerge w:val="restart"/>
          </w:tcPr>
          <w:p w:rsidR="007E77FD" w:rsidRDefault="007E77FD" w:rsidP="00163F9D">
            <w:pPr>
              <w:jc w:val="center"/>
              <w:rPr>
                <w:rFonts w:ascii="Century Gothic" w:hAnsi="Century Gothic"/>
                <w:bCs/>
                <w:i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30EC291" wp14:editId="284AFC75">
                  <wp:extent cx="866667" cy="88571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667" cy="8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FC3EECA" wp14:editId="7AACB6DD">
                  <wp:extent cx="1161905" cy="304762"/>
                  <wp:effectExtent l="0" t="0" r="635" b="63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905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7FD" w:rsidTr="00163F9D">
        <w:trPr>
          <w:trHeight w:val="779"/>
        </w:trPr>
        <w:tc>
          <w:tcPr>
            <w:tcW w:w="2021" w:type="dxa"/>
            <w:shd w:val="clear" w:color="auto" w:fill="BFBFBF" w:themeFill="background1" w:themeFillShade="BF"/>
            <w:vAlign w:val="center"/>
          </w:tcPr>
          <w:p w:rsidR="007E77FD" w:rsidRPr="00601C8A" w:rsidRDefault="007E77FD" w:rsidP="00163F9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Tangent Chord Angle Theorem: </w:t>
            </w:r>
          </w:p>
        </w:tc>
        <w:tc>
          <w:tcPr>
            <w:tcW w:w="6929" w:type="dxa"/>
            <w:vAlign w:val="center"/>
          </w:tcPr>
          <w:p w:rsidR="007E77FD" w:rsidRDefault="007E77FD" w:rsidP="00163F9D">
            <w:pPr>
              <w:jc w:val="center"/>
              <w:rPr>
                <w:rFonts w:ascii="Century Gothic" w:hAnsi="Century Gothic"/>
                <w:bCs/>
                <w:i/>
                <w:sz w:val="20"/>
              </w:rPr>
            </w:pPr>
            <w:r>
              <w:rPr>
                <w:rFonts w:ascii="Century Gothic" w:hAnsi="Century Gothic"/>
                <w:bCs/>
                <w:i/>
                <w:sz w:val="20"/>
              </w:rPr>
              <w:t>The tangent chord angle is half the measure of the intercepted arc.</w:t>
            </w:r>
          </w:p>
          <w:p w:rsidR="007E77FD" w:rsidRPr="007E77FD" w:rsidRDefault="007E77FD" w:rsidP="007E77FD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</w:rPr>
            </w:pPr>
            <w:r w:rsidRPr="007E77FD">
              <w:rPr>
                <w:rFonts w:ascii="Century Gothic" w:hAnsi="Century Gothic"/>
                <w:b/>
                <w:noProof/>
                <w:sz w:val="20"/>
              </w:rPr>
              <w:t>Tangent Chord Angle = ½ (Intercepted Arc)</w:t>
            </w:r>
          </w:p>
        </w:tc>
        <w:tc>
          <w:tcPr>
            <w:tcW w:w="2093" w:type="dxa"/>
            <w:vMerge/>
          </w:tcPr>
          <w:p w:rsidR="007E77FD" w:rsidRDefault="007E77FD" w:rsidP="00163F9D">
            <w:pPr>
              <w:jc w:val="center"/>
              <w:rPr>
                <w:rFonts w:ascii="Century Gothic" w:hAnsi="Century Gothic"/>
                <w:bCs/>
                <w:i/>
                <w:sz w:val="20"/>
              </w:rPr>
            </w:pPr>
          </w:p>
        </w:tc>
      </w:tr>
    </w:tbl>
    <w:p w:rsidR="007E77FD" w:rsidRDefault="007E77FD" w:rsidP="007E77FD">
      <w:pPr>
        <w:pStyle w:val="NoSpacing"/>
        <w:rPr>
          <w:rFonts w:ascii="Century Gothic" w:hAnsi="Century Gothic"/>
          <w:b/>
          <w:sz w:val="20"/>
        </w:rPr>
      </w:pPr>
    </w:p>
    <w:p w:rsidR="006F7CD2" w:rsidRDefault="006F7CD2" w:rsidP="00BB4A05">
      <w:pPr>
        <w:pStyle w:val="NoSpacing"/>
        <w:rPr>
          <w:rFonts w:ascii="Century Gothic" w:hAnsi="Century Gothic"/>
          <w:b/>
          <w:sz w:val="20"/>
        </w:rPr>
        <w:sectPr w:rsidR="006F7CD2" w:rsidSect="00D85AB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62DC" w:rsidRPr="006F7CD2" w:rsidRDefault="006F7CD2" w:rsidP="00BB4A05">
      <w:pPr>
        <w:pStyle w:val="NoSpacing"/>
        <w:rPr>
          <w:rFonts w:ascii="Century Gothic" w:hAnsi="Century Gothic"/>
          <w:sz w:val="20"/>
          <w:szCs w:val="20"/>
        </w:rPr>
      </w:pPr>
      <w:r w:rsidRPr="006F7CD2">
        <w:rPr>
          <w:rFonts w:ascii="Century Gothic" w:hAnsi="Century Gothic"/>
          <w:b/>
          <w:sz w:val="20"/>
        </w:rPr>
        <w:lastRenderedPageBreak/>
        <w:t>Example 4:</w:t>
      </w:r>
      <w:r w:rsidRPr="006F7CD2">
        <w:rPr>
          <w:rFonts w:ascii="Century Gothic" w:hAnsi="Century Gothic"/>
          <w:sz w:val="20"/>
        </w:rPr>
        <w:t xml:space="preserve">  </w:t>
      </w:r>
      <w:r w:rsidRPr="006F7CD2">
        <w:rPr>
          <w:rFonts w:ascii="Century Gothic" w:hAnsi="Century Gothic"/>
          <w:sz w:val="20"/>
          <w:szCs w:val="20"/>
        </w:rPr>
        <w:t xml:space="preserve">In the diagram, </w:t>
      </w:r>
      <m:oMath>
        <m:acc>
          <m:accPr>
            <m:chr m:val="⃡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SR</m:t>
            </m:r>
          </m:e>
        </m:acc>
      </m:oMath>
      <w:r w:rsidRPr="006F7CD2">
        <w:rPr>
          <w:rFonts w:ascii="Century Gothic" w:hAnsi="Century Gothic"/>
          <w:sz w:val="20"/>
          <w:szCs w:val="20"/>
        </w:rPr>
        <w:t xml:space="preserve"> is tangent to the circle at Q.  If</w:t>
      </w:r>
      <w:r>
        <w:rPr>
          <w:rFonts w:ascii="Century Gothic" w:eastAsiaTheme="minorEastAsia" w:hAnsi="Century Gothic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m</m:t>
        </m:r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PMQ</m:t>
            </m:r>
          </m:e>
        </m:acc>
        <m:r>
          <w:rPr>
            <w:rFonts w:ascii="Cambria Math" w:hAnsi="Cambria Math"/>
            <w:sz w:val="20"/>
            <w:szCs w:val="20"/>
          </w:rPr>
          <m:t>=212</m:t>
        </m:r>
      </m:oMath>
      <w:r w:rsidRPr="006F7CD2">
        <w:rPr>
          <w:rFonts w:ascii="Century Gothic" w:hAnsi="Century Gothic"/>
          <w:sz w:val="20"/>
          <w:szCs w:val="20"/>
        </w:rPr>
        <w:t xml:space="preserve">, what is the </w:t>
      </w:r>
      <m:oMath>
        <m:r>
          <w:rPr>
            <w:rFonts w:ascii="Cambria Math" w:hAnsi="Cambria Math"/>
            <w:sz w:val="20"/>
            <w:szCs w:val="20"/>
          </w:rPr>
          <m:t>m∠PQR</m:t>
        </m:r>
      </m:oMath>
      <w:r w:rsidRPr="006F7CD2">
        <w:rPr>
          <w:rFonts w:ascii="Century Gothic" w:hAnsi="Century Gothic"/>
          <w:sz w:val="20"/>
          <w:szCs w:val="20"/>
        </w:rPr>
        <w:t>?</w:t>
      </w:r>
    </w:p>
    <w:p w:rsidR="006F7CD2" w:rsidRPr="006F7CD2" w:rsidRDefault="006F7CD2" w:rsidP="006F7CD2">
      <w:pPr>
        <w:rPr>
          <w:rFonts w:ascii="Century Gothic" w:hAnsi="Century Gothic"/>
          <w:sz w:val="20"/>
          <w:szCs w:val="20"/>
        </w:rPr>
      </w:pPr>
      <w:r w:rsidRPr="006F7CD2">
        <w:rPr>
          <w:rFonts w:ascii="Century Gothic" w:hAnsi="Century Gothic"/>
          <w:b/>
          <w:sz w:val="20"/>
          <w:szCs w:val="20"/>
        </w:rPr>
        <w:lastRenderedPageBreak/>
        <w:t xml:space="preserve">You Try!  </w:t>
      </w:r>
      <w:r w:rsidRPr="006F7CD2">
        <w:rPr>
          <w:rFonts w:ascii="Century Gothic" w:hAnsi="Century Gothic"/>
          <w:sz w:val="20"/>
          <w:szCs w:val="20"/>
        </w:rPr>
        <w:t xml:space="preserve">In the diagram, </w:t>
      </w:r>
      <m:oMath>
        <m:acc>
          <m:accPr>
            <m:chr m:val="⃡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KJ</m:t>
            </m:r>
          </m:e>
        </m:acc>
      </m:oMath>
      <w:r w:rsidRPr="006F7CD2">
        <w:rPr>
          <w:rFonts w:ascii="Century Gothic" w:hAnsi="Century Gothic"/>
          <w:sz w:val="20"/>
          <w:szCs w:val="20"/>
        </w:rPr>
        <w:t xml:space="preserve"> is tangent to</w:t>
      </w:r>
      <m:oMath>
        <m:r>
          <w:rPr>
            <w:rFonts w:ascii="Cambria Math" w:hAnsi="Cambria Math"/>
            <w:sz w:val="20"/>
            <w:szCs w:val="20"/>
          </w:rPr>
          <m:t xml:space="preserve"> ⊙O.</m:t>
        </m:r>
      </m:oMath>
      <w:r w:rsidRPr="006F7CD2">
        <w:rPr>
          <w:rFonts w:ascii="Century Gothic" w:hAnsi="Century Gothic"/>
          <w:sz w:val="20"/>
          <w:szCs w:val="20"/>
        </w:rPr>
        <w:t xml:space="preserve"> What are the values of x and y? </w:t>
      </w:r>
    </w:p>
    <w:p w:rsidR="006F7CD2" w:rsidRDefault="006F7CD2" w:rsidP="006F7CD2">
      <w:pPr>
        <w:rPr>
          <w:rFonts w:ascii="Comic Sans MS" w:hAnsi="Comic Sans MS"/>
          <w:sz w:val="20"/>
          <w:szCs w:val="20"/>
        </w:rPr>
        <w:sectPr w:rsidR="006F7CD2" w:rsidSect="006F7CD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F7CD2" w:rsidRPr="001411A9" w:rsidRDefault="006F7CD2" w:rsidP="006F7CD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72576" behindDoc="1" locked="0" layoutInCell="1" allowOverlap="1" wp14:anchorId="4EF02350" wp14:editId="6D87849C">
            <wp:simplePos x="0" y="0"/>
            <wp:positionH relativeFrom="column">
              <wp:posOffset>-32385</wp:posOffset>
            </wp:positionH>
            <wp:positionV relativeFrom="paragraph">
              <wp:posOffset>87630</wp:posOffset>
            </wp:positionV>
            <wp:extent cx="1107440" cy="1137285"/>
            <wp:effectExtent l="0" t="0" r="0" b="571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02F738A1" wp14:editId="614437CD">
            <wp:simplePos x="0" y="0"/>
            <wp:positionH relativeFrom="column">
              <wp:posOffset>3401695</wp:posOffset>
            </wp:positionH>
            <wp:positionV relativeFrom="paragraph">
              <wp:posOffset>3810</wp:posOffset>
            </wp:positionV>
            <wp:extent cx="1243965" cy="121983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21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7CD2" w:rsidRPr="001411A9" w:rsidRDefault="006F7CD2" w:rsidP="006F7CD2">
      <w:pPr>
        <w:rPr>
          <w:rFonts w:ascii="Comic Sans MS" w:hAnsi="Comic Sans MS"/>
          <w:sz w:val="20"/>
          <w:szCs w:val="20"/>
        </w:rPr>
      </w:pPr>
    </w:p>
    <w:p w:rsidR="006F7CD2" w:rsidRPr="001411A9" w:rsidRDefault="006F7CD2" w:rsidP="006F7CD2">
      <w:pPr>
        <w:rPr>
          <w:rFonts w:ascii="Comic Sans MS" w:hAnsi="Comic Sans MS"/>
          <w:sz w:val="20"/>
          <w:szCs w:val="20"/>
        </w:rPr>
      </w:pPr>
    </w:p>
    <w:p w:rsidR="006F7CD2" w:rsidRDefault="006F7CD2" w:rsidP="00BB4A05">
      <w:pPr>
        <w:pStyle w:val="NoSpacing"/>
        <w:rPr>
          <w:rFonts w:ascii="Century Gothic" w:hAnsi="Century Gothic"/>
          <w:sz w:val="20"/>
        </w:rPr>
      </w:pPr>
    </w:p>
    <w:p w:rsidR="006F7CD2" w:rsidRDefault="006F7CD2" w:rsidP="00BB4A05">
      <w:pPr>
        <w:pStyle w:val="NoSpacing"/>
        <w:rPr>
          <w:rFonts w:ascii="Century Gothic" w:hAnsi="Century Gothic"/>
          <w:sz w:val="20"/>
        </w:rPr>
      </w:pPr>
    </w:p>
    <w:p w:rsidR="006F7CD2" w:rsidRDefault="006F7CD2" w:rsidP="00BB4A05">
      <w:pPr>
        <w:pStyle w:val="NoSpacing"/>
        <w:rPr>
          <w:rFonts w:ascii="Century Gothic" w:hAnsi="Century Gothic"/>
          <w:sz w:val="20"/>
        </w:rPr>
      </w:pPr>
    </w:p>
    <w:p w:rsidR="006F7CD2" w:rsidRDefault="006F7CD2" w:rsidP="00BB4A05">
      <w:pPr>
        <w:pStyle w:val="NoSpacing"/>
        <w:rPr>
          <w:rFonts w:ascii="Century Gothic" w:hAnsi="Century Gothic"/>
          <w:sz w:val="20"/>
        </w:rPr>
      </w:pPr>
    </w:p>
    <w:p w:rsidR="006F7CD2" w:rsidRDefault="006F7CD2" w:rsidP="00BB4A05">
      <w:pPr>
        <w:pStyle w:val="NoSpacing"/>
        <w:rPr>
          <w:rFonts w:ascii="Century Gothic" w:hAnsi="Century Gothic"/>
          <w:sz w:val="20"/>
        </w:rPr>
      </w:pPr>
    </w:p>
    <w:p w:rsidR="006F7CD2" w:rsidRDefault="006F7CD2" w:rsidP="00BB4A05">
      <w:pPr>
        <w:pStyle w:val="NoSpacing"/>
        <w:rPr>
          <w:rFonts w:ascii="Century Gothic" w:hAnsi="Century Gothic"/>
          <w:sz w:val="20"/>
        </w:rPr>
      </w:pPr>
    </w:p>
    <w:p w:rsidR="006F7CD2" w:rsidRDefault="006F7CD2" w:rsidP="00BB4A05">
      <w:pPr>
        <w:pStyle w:val="NoSpacing"/>
        <w:rPr>
          <w:rFonts w:ascii="Century Gothic" w:hAnsi="Century Gothic"/>
          <w:sz w:val="20"/>
        </w:rPr>
      </w:pPr>
    </w:p>
    <w:p w:rsidR="006F7CD2" w:rsidRDefault="006F7CD2" w:rsidP="00BB4A05">
      <w:pPr>
        <w:pStyle w:val="NoSpacing"/>
        <w:rPr>
          <w:rFonts w:ascii="Century Gothic" w:hAnsi="Century Gothic"/>
          <w:sz w:val="20"/>
        </w:rPr>
      </w:pPr>
    </w:p>
    <w:p w:rsidR="006F7CD2" w:rsidRDefault="006F7CD2" w:rsidP="00BB4A05">
      <w:pPr>
        <w:pStyle w:val="NoSpacing"/>
        <w:rPr>
          <w:rFonts w:ascii="Century Gothic" w:hAnsi="Century Gothic"/>
          <w:sz w:val="20"/>
        </w:rPr>
      </w:pPr>
    </w:p>
    <w:p w:rsidR="006F7CD2" w:rsidRPr="006F7CD2" w:rsidRDefault="006F7CD2" w:rsidP="006F7CD2">
      <w:pPr>
        <w:rPr>
          <w:rFonts w:ascii="Century Gothic" w:hAnsi="Century Gothic"/>
          <w:sz w:val="20"/>
          <w:szCs w:val="20"/>
        </w:rPr>
      </w:pPr>
      <w:r w:rsidRPr="006F7CD2">
        <w:rPr>
          <w:rFonts w:ascii="Century Gothic" w:hAnsi="Century Gothic"/>
          <w:b/>
          <w:sz w:val="20"/>
          <w:szCs w:val="20"/>
        </w:rPr>
        <w:t xml:space="preserve">Practice:  </w:t>
      </w:r>
      <w:r w:rsidRPr="006F7CD2">
        <w:rPr>
          <w:rFonts w:ascii="Century Gothic" w:hAnsi="Century Gothic"/>
          <w:sz w:val="20"/>
          <w:szCs w:val="20"/>
        </w:rPr>
        <w:t>Find the value of each variable.  For each circle, the dot represents the center.</w:t>
      </w:r>
    </w:p>
    <w:p w:rsidR="006F7CD2" w:rsidRPr="006F7CD2" w:rsidRDefault="006F7CD2" w:rsidP="006F7CD2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  <w:sectPr w:rsidR="006F7CD2" w:rsidRPr="006F7CD2" w:rsidSect="0099206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F7CD2" w:rsidRPr="006F7CD2" w:rsidRDefault="006F7CD2" w:rsidP="006F7CD2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6F7CD2"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79744" behindDoc="0" locked="0" layoutInCell="1" allowOverlap="1" wp14:anchorId="386AE90F" wp14:editId="787BAF4D">
            <wp:simplePos x="0" y="0"/>
            <wp:positionH relativeFrom="column">
              <wp:posOffset>282575</wp:posOffset>
            </wp:positionH>
            <wp:positionV relativeFrom="paragraph">
              <wp:posOffset>45720</wp:posOffset>
            </wp:positionV>
            <wp:extent cx="1057275" cy="1009650"/>
            <wp:effectExtent l="0" t="0" r="9525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7CD2">
        <w:rPr>
          <w:rFonts w:ascii="Century Gothic" w:hAnsi="Century Gothic"/>
          <w:sz w:val="20"/>
          <w:szCs w:val="20"/>
        </w:rPr>
        <w:t xml:space="preserve"> </w:t>
      </w:r>
    </w:p>
    <w:p w:rsidR="006F7CD2" w:rsidRDefault="006F7CD2" w:rsidP="006F7CD2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6F7CD2"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81792" behindDoc="0" locked="0" layoutInCell="1" allowOverlap="1" wp14:anchorId="3C01086C" wp14:editId="0EACDCD9">
            <wp:simplePos x="0" y="0"/>
            <wp:positionH relativeFrom="column">
              <wp:posOffset>215457</wp:posOffset>
            </wp:positionH>
            <wp:positionV relativeFrom="paragraph">
              <wp:posOffset>31942</wp:posOffset>
            </wp:positionV>
            <wp:extent cx="1057275" cy="904875"/>
            <wp:effectExtent l="0" t="0" r="9525" b="952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7CD2">
        <w:rPr>
          <w:rFonts w:ascii="Century Gothic" w:hAnsi="Century Gothic"/>
          <w:sz w:val="20"/>
          <w:szCs w:val="20"/>
        </w:rPr>
        <w:t xml:space="preserve"> </w:t>
      </w:r>
    </w:p>
    <w:p w:rsidR="006F7CD2" w:rsidRPr="006F7CD2" w:rsidRDefault="006F7CD2" w:rsidP="006F7CD2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6F7CD2">
        <w:rPr>
          <w:b/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18A11A7F" wp14:editId="77822D4F">
            <wp:simplePos x="0" y="0"/>
            <wp:positionH relativeFrom="column">
              <wp:posOffset>266567</wp:posOffset>
            </wp:positionH>
            <wp:positionV relativeFrom="paragraph">
              <wp:posOffset>31439</wp:posOffset>
            </wp:positionV>
            <wp:extent cx="1057275" cy="1009650"/>
            <wp:effectExtent l="0" t="0" r="9525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CD2" w:rsidRPr="006F7CD2" w:rsidRDefault="006F7CD2" w:rsidP="006F7CD2">
      <w:pPr>
        <w:pStyle w:val="ListParagraph"/>
        <w:rPr>
          <w:rFonts w:ascii="Century Gothic" w:hAnsi="Century Gothic"/>
          <w:sz w:val="20"/>
          <w:szCs w:val="20"/>
        </w:rPr>
        <w:sectPr w:rsidR="006F7CD2" w:rsidRPr="006F7CD2" w:rsidSect="006F7CD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F7CD2" w:rsidRPr="006F7CD2" w:rsidRDefault="006F7CD2" w:rsidP="006F7CD2">
      <w:pPr>
        <w:pStyle w:val="ListParagraph"/>
        <w:rPr>
          <w:rFonts w:ascii="Century Gothic" w:hAnsi="Century Gothic"/>
          <w:sz w:val="20"/>
          <w:szCs w:val="20"/>
        </w:rPr>
      </w:pPr>
    </w:p>
    <w:p w:rsidR="006F7CD2" w:rsidRPr="006F7CD2" w:rsidRDefault="006F7CD2" w:rsidP="006F7CD2">
      <w:pPr>
        <w:pStyle w:val="ListParagraph"/>
        <w:rPr>
          <w:rFonts w:ascii="Century Gothic" w:hAnsi="Century Gothic"/>
          <w:sz w:val="20"/>
          <w:szCs w:val="20"/>
        </w:rPr>
      </w:pPr>
    </w:p>
    <w:p w:rsidR="006F7CD2" w:rsidRPr="006F7CD2" w:rsidRDefault="006F7CD2" w:rsidP="006F7CD2">
      <w:pPr>
        <w:pStyle w:val="ListParagraph"/>
        <w:rPr>
          <w:rFonts w:ascii="Century Gothic" w:hAnsi="Century Gothic"/>
          <w:sz w:val="20"/>
          <w:szCs w:val="20"/>
        </w:rPr>
      </w:pPr>
    </w:p>
    <w:p w:rsidR="006F7CD2" w:rsidRDefault="006F7CD2" w:rsidP="006F7CD2">
      <w:pPr>
        <w:pStyle w:val="ListParagraph"/>
        <w:rPr>
          <w:rFonts w:ascii="Century Gothic" w:hAnsi="Century Gothic"/>
          <w:sz w:val="20"/>
          <w:szCs w:val="20"/>
        </w:rPr>
      </w:pPr>
    </w:p>
    <w:p w:rsidR="006F7CD2" w:rsidRDefault="006F7CD2" w:rsidP="006F7CD2">
      <w:pPr>
        <w:pStyle w:val="ListParagraph"/>
        <w:rPr>
          <w:rFonts w:ascii="Century Gothic" w:hAnsi="Century Gothic"/>
          <w:sz w:val="20"/>
          <w:szCs w:val="20"/>
        </w:rPr>
      </w:pPr>
    </w:p>
    <w:p w:rsidR="006F7CD2" w:rsidRPr="006F7CD2" w:rsidRDefault="006F7CD2" w:rsidP="006F7CD2">
      <w:pPr>
        <w:pStyle w:val="ListParagraph"/>
        <w:rPr>
          <w:rFonts w:ascii="Century Gothic" w:hAnsi="Century Gothic"/>
          <w:sz w:val="20"/>
          <w:szCs w:val="20"/>
        </w:rPr>
      </w:pPr>
    </w:p>
    <w:p w:rsidR="006F7CD2" w:rsidRPr="006F7CD2" w:rsidRDefault="006F7CD2" w:rsidP="006F7CD2">
      <w:pPr>
        <w:pStyle w:val="ListParagraph"/>
        <w:rPr>
          <w:rFonts w:ascii="Century Gothic" w:hAnsi="Century Gothic"/>
          <w:sz w:val="20"/>
          <w:szCs w:val="20"/>
        </w:rPr>
      </w:pPr>
    </w:p>
    <w:p w:rsidR="006F7CD2" w:rsidRDefault="006F7CD2" w:rsidP="006F7CD2">
      <w:pPr>
        <w:rPr>
          <w:rFonts w:ascii="Century Gothic" w:hAnsi="Century Gothic"/>
          <w:sz w:val="20"/>
          <w:szCs w:val="20"/>
        </w:rPr>
      </w:pPr>
    </w:p>
    <w:p w:rsidR="006F7CD2" w:rsidRDefault="006F7CD2" w:rsidP="006F7CD2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6EC27D15" wp14:editId="36458624">
            <wp:simplePos x="0" y="0"/>
            <wp:positionH relativeFrom="column">
              <wp:posOffset>361448</wp:posOffset>
            </wp:positionH>
            <wp:positionV relativeFrom="paragraph">
              <wp:posOffset>101600</wp:posOffset>
            </wp:positionV>
            <wp:extent cx="1148316" cy="1257623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316" cy="1257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CD2" w:rsidRDefault="006F7CD2" w:rsidP="006F7CD2">
      <w:pPr>
        <w:rPr>
          <w:rFonts w:ascii="Century Gothic" w:hAnsi="Century Gothic"/>
          <w:sz w:val="20"/>
          <w:szCs w:val="20"/>
        </w:rPr>
      </w:pPr>
      <w:r w:rsidRPr="006F7CD2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2E72C865" wp14:editId="047E9FF7">
            <wp:simplePos x="0" y="0"/>
            <wp:positionH relativeFrom="column">
              <wp:posOffset>5208905</wp:posOffset>
            </wp:positionH>
            <wp:positionV relativeFrom="paragraph">
              <wp:posOffset>36195</wp:posOffset>
            </wp:positionV>
            <wp:extent cx="1143000" cy="1000125"/>
            <wp:effectExtent l="0" t="0" r="0" b="952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7CD2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08CB6EF8" wp14:editId="7F6CE852">
            <wp:simplePos x="0" y="0"/>
            <wp:positionH relativeFrom="column">
              <wp:posOffset>2888615</wp:posOffset>
            </wp:positionH>
            <wp:positionV relativeFrom="paragraph">
              <wp:posOffset>98425</wp:posOffset>
            </wp:positionV>
            <wp:extent cx="1143000" cy="1000125"/>
            <wp:effectExtent l="0" t="0" r="0" b="952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CD2" w:rsidRPr="006F7CD2" w:rsidRDefault="006F7CD2" w:rsidP="006F7CD2">
      <w:pPr>
        <w:rPr>
          <w:rFonts w:ascii="Century Gothic" w:hAnsi="Century Gothic"/>
          <w:sz w:val="20"/>
          <w:szCs w:val="20"/>
        </w:rPr>
        <w:sectPr w:rsidR="006F7CD2" w:rsidRPr="006F7CD2" w:rsidSect="006F7CD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F7CD2" w:rsidRPr="006F7CD2" w:rsidRDefault="006F7CD2" w:rsidP="006F7CD2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</w:p>
    <w:p w:rsidR="006F7CD2" w:rsidRPr="006F7CD2" w:rsidRDefault="006F7CD2" w:rsidP="006F7CD2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6F7CD2">
        <w:rPr>
          <w:rFonts w:ascii="Century Gothic" w:hAnsi="Century Gothic"/>
          <w:sz w:val="20"/>
          <w:szCs w:val="20"/>
        </w:rPr>
        <w:lastRenderedPageBreak/>
        <w:t xml:space="preserve"> </w:t>
      </w:r>
    </w:p>
    <w:p w:rsidR="006F7CD2" w:rsidRPr="006F7CD2" w:rsidRDefault="006F7CD2" w:rsidP="006F7CD2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</w:p>
    <w:p w:rsidR="006F7CD2" w:rsidRPr="006F7CD2" w:rsidRDefault="006F7CD2" w:rsidP="006F7CD2">
      <w:pPr>
        <w:rPr>
          <w:rFonts w:ascii="Century Gothic" w:hAnsi="Century Gothic"/>
          <w:sz w:val="20"/>
          <w:szCs w:val="20"/>
        </w:rPr>
        <w:sectPr w:rsidR="006F7CD2" w:rsidRPr="006F7CD2" w:rsidSect="006F7CD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F7CD2" w:rsidRPr="006F7CD2" w:rsidRDefault="006F7CD2" w:rsidP="006F7CD2">
      <w:pPr>
        <w:rPr>
          <w:rFonts w:ascii="Century Gothic" w:hAnsi="Century Gothic"/>
          <w:sz w:val="20"/>
          <w:szCs w:val="20"/>
        </w:rPr>
      </w:pPr>
    </w:p>
    <w:p w:rsidR="006F7CD2" w:rsidRPr="006F7CD2" w:rsidRDefault="006F7CD2" w:rsidP="00BB4A05">
      <w:pPr>
        <w:pStyle w:val="NoSpacing"/>
        <w:rPr>
          <w:rFonts w:ascii="Century Gothic" w:hAnsi="Century Gothic"/>
          <w:sz w:val="20"/>
        </w:rPr>
      </w:pPr>
    </w:p>
    <w:p w:rsidR="006F7CD2" w:rsidRPr="006F7CD2" w:rsidRDefault="006F7CD2" w:rsidP="00BB4A05">
      <w:pPr>
        <w:pStyle w:val="NoSpacing"/>
        <w:rPr>
          <w:rFonts w:ascii="Century Gothic" w:hAnsi="Century Gothic"/>
          <w:sz w:val="20"/>
        </w:rPr>
      </w:pPr>
    </w:p>
    <w:sectPr w:rsidR="006F7CD2" w:rsidRPr="006F7CD2" w:rsidSect="006F7CD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15DD5"/>
    <w:multiLevelType w:val="hybridMultilevel"/>
    <w:tmpl w:val="BA049B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54518"/>
    <w:multiLevelType w:val="hybridMultilevel"/>
    <w:tmpl w:val="5F640F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170A0"/>
    <w:multiLevelType w:val="hybridMultilevel"/>
    <w:tmpl w:val="2AC41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84C84"/>
    <w:multiLevelType w:val="hybridMultilevel"/>
    <w:tmpl w:val="2EBE92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05"/>
    <w:rsid w:val="002A62DC"/>
    <w:rsid w:val="00424196"/>
    <w:rsid w:val="004E7D6D"/>
    <w:rsid w:val="006F7CD2"/>
    <w:rsid w:val="007E77FD"/>
    <w:rsid w:val="00822D7C"/>
    <w:rsid w:val="00A856FA"/>
    <w:rsid w:val="00BB4A05"/>
    <w:rsid w:val="00BE3361"/>
    <w:rsid w:val="00D85ABA"/>
    <w:rsid w:val="00DD6D41"/>
    <w:rsid w:val="00F2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159DA"/>
  <w15:docId w15:val="{E4595A8C-0F01-4E11-B468-24175B3F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4A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B4A05"/>
  </w:style>
  <w:style w:type="character" w:styleId="PlaceholderText">
    <w:name w:val="Placeholder Text"/>
    <w:basedOn w:val="DefaultParagraphFont"/>
    <w:uiPriority w:val="99"/>
    <w:semiHidden/>
    <w:rsid w:val="00D85ABA"/>
    <w:rPr>
      <w:color w:val="808080"/>
    </w:rPr>
  </w:style>
  <w:style w:type="paragraph" w:styleId="ListParagraph">
    <w:name w:val="List Paragraph"/>
    <w:basedOn w:val="Normal"/>
    <w:uiPriority w:val="34"/>
    <w:qFormat/>
    <w:rsid w:val="007E77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Russell, Lauren</cp:lastModifiedBy>
  <cp:revision>5</cp:revision>
  <dcterms:created xsi:type="dcterms:W3CDTF">2016-04-19T20:18:00Z</dcterms:created>
  <dcterms:modified xsi:type="dcterms:W3CDTF">2017-04-06T15:29:00Z</dcterms:modified>
</cp:coreProperties>
</file>