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E0" w:rsidRDefault="00C71556" w:rsidP="00C71556">
      <w:pPr>
        <w:pStyle w:val="NoSpacing"/>
        <w:tabs>
          <w:tab w:val="center" w:pos="5310"/>
          <w:tab w:val="right" w:pos="10800"/>
        </w:tabs>
        <w:rPr>
          <w:rFonts w:ascii="Century Gothic" w:hAnsi="Century Gothic"/>
          <w:sz w:val="20"/>
        </w:rPr>
      </w:pPr>
      <w:r>
        <w:rPr>
          <w:rFonts w:ascii="Century Gothic" w:hAnsi="Century Gothic"/>
          <w:sz w:val="20"/>
        </w:rPr>
        <w:t>Math 1</w:t>
      </w:r>
      <w:r>
        <w:rPr>
          <w:rFonts w:ascii="Century Gothic" w:hAnsi="Century Gothic"/>
          <w:sz w:val="20"/>
        </w:rPr>
        <w:tab/>
      </w:r>
      <w:r w:rsidR="00645D33">
        <w:rPr>
          <w:rFonts w:ascii="Bernard MT Condensed" w:hAnsi="Bernard MT Condensed"/>
          <w:b/>
          <w:sz w:val="40"/>
          <w:u w:val="single"/>
        </w:rPr>
        <w:t>4.3</w:t>
      </w:r>
      <w:r w:rsidR="000B6D61" w:rsidRPr="00956AE6">
        <w:rPr>
          <w:rFonts w:ascii="Bernard MT Condensed" w:hAnsi="Bernard MT Condensed"/>
          <w:b/>
          <w:sz w:val="40"/>
          <w:u w:val="single"/>
        </w:rPr>
        <w:t xml:space="preserve"> Box-</w:t>
      </w:r>
      <w:r w:rsidRPr="00956AE6">
        <w:rPr>
          <w:rFonts w:ascii="Bernard MT Condensed" w:hAnsi="Bernard MT Condensed"/>
          <w:b/>
          <w:sz w:val="40"/>
          <w:u w:val="single"/>
        </w:rPr>
        <w:t>and</w:t>
      </w:r>
      <w:r w:rsidR="000B6D61" w:rsidRPr="00956AE6">
        <w:rPr>
          <w:rFonts w:ascii="Bernard MT Condensed" w:hAnsi="Bernard MT Condensed"/>
          <w:b/>
          <w:sz w:val="40"/>
          <w:u w:val="single"/>
        </w:rPr>
        <w:t>-</w:t>
      </w:r>
      <w:r w:rsidRPr="00956AE6">
        <w:rPr>
          <w:rFonts w:ascii="Bernard MT Condensed" w:hAnsi="Bernard MT Condensed"/>
          <w:b/>
          <w:sz w:val="40"/>
          <w:u w:val="single"/>
        </w:rPr>
        <w:t>Whisker Plots</w:t>
      </w:r>
      <w:r>
        <w:rPr>
          <w:rFonts w:ascii="Century Gothic" w:hAnsi="Century Gothic"/>
          <w:sz w:val="20"/>
        </w:rPr>
        <w:tab/>
      </w:r>
      <w:r w:rsidR="00AC4B12">
        <w:rPr>
          <w:rFonts w:ascii="Century Gothic" w:hAnsi="Century Gothic"/>
          <w:sz w:val="20"/>
        </w:rPr>
        <w:t>Unit 4</w:t>
      </w:r>
    </w:p>
    <w:p w:rsidR="00C71556" w:rsidRDefault="00C71556" w:rsidP="00C71556">
      <w:pPr>
        <w:pStyle w:val="NoSpacing"/>
        <w:tabs>
          <w:tab w:val="center" w:pos="5310"/>
          <w:tab w:val="right" w:pos="10800"/>
        </w:tabs>
        <w:rPr>
          <w:rFonts w:ascii="Century Gothic" w:hAnsi="Century Gothic"/>
          <w:sz w:val="20"/>
        </w:rPr>
      </w:pPr>
      <w:bookmarkStart w:id="0" w:name="_GoBack"/>
      <w:bookmarkEnd w:id="0"/>
    </w:p>
    <w:p w:rsidR="00C71556" w:rsidRDefault="00BA0E4D" w:rsidP="00C71556">
      <w:pPr>
        <w:pStyle w:val="NoSpacing"/>
        <w:tabs>
          <w:tab w:val="center" w:pos="5310"/>
          <w:tab w:val="right" w:pos="10800"/>
        </w:tabs>
        <w:rPr>
          <w:rFonts w:ascii="Century Gothic" w:hAnsi="Century Gothic"/>
          <w:sz w:val="20"/>
          <w:u w:val="single"/>
        </w:rPr>
      </w:pPr>
      <w:r>
        <w:rPr>
          <w:rFonts w:ascii="Century Gothic" w:hAnsi="Century Gothic"/>
          <w:b/>
          <w:sz w:val="20"/>
        </w:rPr>
        <w:t xml:space="preserve">Quartiles:  </w:t>
      </w:r>
      <w:r>
        <w:rPr>
          <w:rFonts w:ascii="Century Gothic" w:hAnsi="Century Gothic"/>
          <w:sz w:val="20"/>
          <w:u w:val="single"/>
        </w:rPr>
        <w:tab/>
      </w:r>
      <w:r>
        <w:rPr>
          <w:rFonts w:ascii="Century Gothic" w:hAnsi="Century Gothic"/>
          <w:sz w:val="20"/>
          <w:u w:val="single"/>
        </w:rPr>
        <w:tab/>
      </w:r>
    </w:p>
    <w:p w:rsidR="00BA0E4D" w:rsidRPr="00BA0E4D" w:rsidRDefault="00BA0E4D" w:rsidP="00BA0E4D">
      <w:pPr>
        <w:pStyle w:val="NoSpacing"/>
        <w:tabs>
          <w:tab w:val="center" w:pos="5310"/>
          <w:tab w:val="right" w:pos="10800"/>
        </w:tabs>
        <w:jc w:val="center"/>
        <w:rPr>
          <w:rFonts w:ascii="Century Gothic" w:hAnsi="Century Gothic"/>
          <w:sz w:val="20"/>
        </w:rPr>
      </w:pPr>
      <w:r>
        <w:rPr>
          <w:rFonts w:ascii="Century Gothic" w:hAnsi="Century Gothic"/>
          <w:sz w:val="20"/>
        </w:rPr>
        <w:t>Q1, Q2 (aka – median), and Q3</w:t>
      </w:r>
    </w:p>
    <w:p w:rsidR="007F68A9" w:rsidRPr="007F68A9" w:rsidRDefault="007F68A9" w:rsidP="00C71556">
      <w:pPr>
        <w:pStyle w:val="NoSpacing"/>
        <w:tabs>
          <w:tab w:val="center" w:pos="5310"/>
          <w:tab w:val="right" w:pos="10800"/>
        </w:tabs>
        <w:rPr>
          <w:rFonts w:ascii="Century Gothic" w:hAnsi="Century Gothic"/>
          <w:b/>
          <w:sz w:val="10"/>
        </w:rPr>
      </w:pPr>
    </w:p>
    <w:p w:rsidR="00BA0E4D" w:rsidRDefault="00BA0E4D" w:rsidP="00C71556">
      <w:pPr>
        <w:pStyle w:val="NoSpacing"/>
        <w:tabs>
          <w:tab w:val="center" w:pos="5310"/>
          <w:tab w:val="right" w:pos="10800"/>
        </w:tabs>
        <w:rPr>
          <w:rFonts w:ascii="Century Gothic" w:hAnsi="Century Gothic"/>
          <w:sz w:val="20"/>
        </w:rPr>
      </w:pPr>
      <w:r w:rsidRPr="00BA0E4D">
        <w:rPr>
          <w:rFonts w:ascii="Century Gothic" w:hAnsi="Century Gothic"/>
          <w:b/>
          <w:sz w:val="20"/>
        </w:rPr>
        <w:t xml:space="preserve">Interquartile Range:  </w:t>
      </w:r>
      <w:r>
        <w:rPr>
          <w:rFonts w:ascii="Century Gothic" w:hAnsi="Century Gothic"/>
          <w:sz w:val="20"/>
          <w:u w:val="single"/>
        </w:rPr>
        <w:tab/>
      </w:r>
      <w:r>
        <w:rPr>
          <w:rFonts w:ascii="Century Gothic" w:hAnsi="Century Gothic"/>
          <w:sz w:val="20"/>
          <w:u w:val="single"/>
        </w:rPr>
        <w:tab/>
      </w:r>
    </w:p>
    <w:p w:rsidR="00BA0E4D" w:rsidRDefault="00BA0E4D" w:rsidP="00C71556">
      <w:pPr>
        <w:pStyle w:val="NoSpacing"/>
        <w:tabs>
          <w:tab w:val="center" w:pos="5310"/>
          <w:tab w:val="right" w:pos="10800"/>
        </w:tabs>
        <w:rPr>
          <w:rFonts w:ascii="Century Gothic" w:hAnsi="Century Gothic"/>
          <w:sz w:val="20"/>
        </w:rPr>
      </w:pPr>
    </w:p>
    <w:p w:rsidR="00BA0E4D" w:rsidRDefault="00BA0E4D" w:rsidP="00BA0E4D">
      <w:pPr>
        <w:pStyle w:val="NoSpacing"/>
        <w:tabs>
          <w:tab w:val="center" w:pos="5310"/>
          <w:tab w:val="right" w:pos="10800"/>
        </w:tabs>
        <w:rPr>
          <w:rFonts w:ascii="Century Gothic" w:hAnsi="Century Gothic"/>
          <w:sz w:val="20"/>
        </w:rPr>
      </w:pPr>
      <w:r>
        <w:rPr>
          <w:rFonts w:ascii="Century Gothic" w:hAnsi="Century Gothic"/>
          <w:b/>
          <w:sz w:val="20"/>
        </w:rPr>
        <w:t xml:space="preserve">Box-and-Whisker Plot:  </w:t>
      </w:r>
      <w:r>
        <w:rPr>
          <w:rFonts w:ascii="Century Gothic" w:hAnsi="Century Gothic"/>
          <w:sz w:val="20"/>
          <w:u w:val="single"/>
        </w:rPr>
        <w:tab/>
      </w:r>
      <w:r>
        <w:rPr>
          <w:rFonts w:ascii="Century Gothic" w:hAnsi="Century Gothic"/>
          <w:sz w:val="20"/>
          <w:u w:val="single"/>
        </w:rPr>
        <w:tab/>
      </w:r>
    </w:p>
    <w:p w:rsidR="00BA0E4D" w:rsidRDefault="00645D33" w:rsidP="00BA0E4D">
      <w:pPr>
        <w:pStyle w:val="NoSpacing"/>
        <w:tabs>
          <w:tab w:val="center" w:pos="5310"/>
          <w:tab w:val="right" w:pos="10800"/>
        </w:tabs>
        <w:rPr>
          <w:rFonts w:ascii="Century Gothic" w:hAnsi="Century Gothic"/>
          <w:sz w:val="20"/>
        </w:rPr>
      </w:pPr>
      <w:r>
        <w:rPr>
          <w:rFonts w:ascii="Century Gothic" w:hAnsi="Century Gothic"/>
          <w:noProof/>
          <w:sz w:val="20"/>
          <w:lang w:eastAsia="zh-TW"/>
        </w:rPr>
        <w:pict>
          <v:shapetype id="_x0000_t202" coordsize="21600,21600" o:spt="202" path="m,l,21600r21600,l21600,xe">
            <v:stroke joinstyle="miter"/>
            <v:path gradientshapeok="t" o:connecttype="rect"/>
          </v:shapetype>
          <v:shape id="_x0000_s1049" type="#_x0000_t202" style="position:absolute;margin-left:-7.1pt;margin-top:8.85pt;width:555.65pt;height:251.95pt;z-index:-251637760;mso-width-relative:margin;mso-height-relative:margin">
            <v:stroke dashstyle="dashDot"/>
            <v:textbox>
              <w:txbxContent>
                <w:p w:rsidR="003B46AC" w:rsidRDefault="003B46AC"/>
              </w:txbxContent>
            </v:textbox>
          </v:shape>
        </w:pict>
      </w:r>
    </w:p>
    <w:p w:rsidR="00BA0E4D" w:rsidRPr="00BA0E4D" w:rsidRDefault="00BA0E4D" w:rsidP="00BA0E4D">
      <w:pPr>
        <w:pStyle w:val="NoSpacing"/>
        <w:tabs>
          <w:tab w:val="center" w:pos="5310"/>
          <w:tab w:val="right" w:pos="10800"/>
        </w:tabs>
        <w:jc w:val="center"/>
        <w:rPr>
          <w:rFonts w:ascii="Century Gothic" w:hAnsi="Century Gothic"/>
          <w:b/>
          <w:sz w:val="20"/>
        </w:rPr>
      </w:pPr>
      <w:r w:rsidRPr="00BA0E4D">
        <w:rPr>
          <w:rFonts w:ascii="Century Gothic" w:hAnsi="Century Gothic"/>
          <w:b/>
          <w:sz w:val="20"/>
        </w:rPr>
        <w:t>Box-and-Whisker Plot</w:t>
      </w:r>
    </w:p>
    <w:p w:rsidR="00BA0E4D" w:rsidRDefault="00645D33" w:rsidP="00BA0E4D">
      <w:pPr>
        <w:pStyle w:val="NoSpacing"/>
        <w:tabs>
          <w:tab w:val="center" w:pos="5310"/>
          <w:tab w:val="right" w:pos="10800"/>
        </w:tabs>
        <w:jc w:val="center"/>
        <w:rPr>
          <w:rFonts w:ascii="Century Gothic" w:hAnsi="Century Gothic"/>
          <w:sz w:val="20"/>
        </w:rPr>
      </w:pPr>
      <w:r>
        <w:rPr>
          <w:rFonts w:ascii="Century Gothic" w:hAnsi="Century Gothic"/>
          <w:noProof/>
          <w:sz w:val="20"/>
        </w:rPr>
        <w:pict>
          <v:oval id="_x0000_s1027" style="position:absolute;left:0;text-align:left;margin-left:165.75pt;margin-top:58pt;width:11.25pt;height:9pt;z-index:251659264" fillcolor="black [3213]"/>
        </w:pict>
      </w:r>
      <w:r>
        <w:rPr>
          <w:rFonts w:ascii="Century Gothic" w:hAnsi="Century Gothic"/>
          <w:noProof/>
          <w:sz w:val="20"/>
        </w:rPr>
        <w:pict>
          <v:shapetype id="_x0000_t32" coordsize="21600,21600" o:spt="32" o:oned="t" path="m,l21600,21600e" filled="f">
            <v:path arrowok="t" fillok="f" o:connecttype="none"/>
            <o:lock v:ext="edit" shapetype="t"/>
          </v:shapetype>
          <v:shape id="_x0000_s1042" type="#_x0000_t32" style="position:absolute;left:0;text-align:left;margin-left:425.25pt;margin-top:80.5pt;width:0;height:22.5pt;flip:y;z-index:251672576" o:connectortype="straight">
            <v:stroke endarrow="block"/>
          </v:shape>
        </w:pict>
      </w:r>
      <w:r>
        <w:rPr>
          <w:rFonts w:ascii="Century Gothic" w:hAnsi="Century Gothic"/>
          <w:noProof/>
          <w:sz w:val="20"/>
        </w:rPr>
        <w:pict>
          <v:shape id="_x0000_s1041" type="#_x0000_t32" style="position:absolute;left:0;text-align:left;margin-left:298.5pt;margin-top:80.5pt;width:0;height:22.5pt;flip:y;z-index:251671552" o:connectortype="straight">
            <v:stroke endarrow="block"/>
          </v:shape>
        </w:pict>
      </w:r>
      <w:r>
        <w:rPr>
          <w:rFonts w:ascii="Century Gothic" w:hAnsi="Century Gothic"/>
          <w:noProof/>
          <w:sz w:val="20"/>
        </w:rPr>
        <w:pict>
          <v:shape id="_x0000_s1040" type="#_x0000_t32" style="position:absolute;left:0;text-align:left;margin-left:266.25pt;margin-top:80.5pt;width:0;height:22.5pt;flip:y;z-index:251670528" o:connectortype="straight">
            <v:stroke endarrow="block"/>
          </v:shape>
        </w:pict>
      </w:r>
      <w:r>
        <w:rPr>
          <w:rFonts w:ascii="Century Gothic" w:hAnsi="Century Gothic"/>
          <w:noProof/>
          <w:sz w:val="20"/>
        </w:rPr>
        <w:pict>
          <v:shape id="_x0000_s1039" type="#_x0000_t32" style="position:absolute;left:0;text-align:left;margin-left:171.75pt;margin-top:80.5pt;width:0;height:22.5pt;flip:y;z-index:251669504" o:connectortype="straight">
            <v:stroke endarrow="block"/>
          </v:shape>
        </w:pict>
      </w:r>
      <w:r>
        <w:rPr>
          <w:rFonts w:ascii="Century Gothic" w:hAnsi="Century Gothic"/>
          <w:noProof/>
          <w:sz w:val="20"/>
        </w:rPr>
        <w:pict>
          <v:shape id="_x0000_s1038" type="#_x0000_t32" style="position:absolute;left:0;text-align:left;margin-left:108pt;margin-top:80.5pt;width:0;height:22.5pt;flip:y;z-index:251668480" o:connectortype="straight">
            <v:stroke endarrow="block"/>
          </v:shape>
        </w:pict>
      </w:r>
      <w:r>
        <w:rPr>
          <w:rFonts w:ascii="Century Gothic" w:hAnsi="Century Gothic"/>
          <w:noProof/>
          <w:sz w:val="20"/>
        </w:rPr>
        <w:pict>
          <v:oval id="_x0000_s1030" style="position:absolute;left:0;text-align:left;margin-left:420.75pt;margin-top:58.75pt;width:11.25pt;height:9pt;z-index:251662336" fillcolor="black [3213]"/>
        </w:pict>
      </w:r>
      <w:r>
        <w:rPr>
          <w:rFonts w:ascii="Century Gothic" w:hAnsi="Century Gothic"/>
          <w:noProof/>
          <w:sz w:val="20"/>
        </w:rPr>
        <w:pict>
          <v:oval id="_x0000_s1029" style="position:absolute;left:0;text-align:left;margin-left:293.25pt;margin-top:58pt;width:11.25pt;height:9pt;z-index:251661312" fillcolor="black [3213]"/>
        </w:pict>
      </w:r>
      <w:r>
        <w:rPr>
          <w:rFonts w:ascii="Century Gothic" w:hAnsi="Century Gothic"/>
          <w:noProof/>
          <w:sz w:val="20"/>
        </w:rPr>
        <w:pict>
          <v:oval id="_x0000_s1028" style="position:absolute;left:0;text-align:left;margin-left:261pt;margin-top:58pt;width:11.25pt;height:9pt;z-index:251660288" fillcolor="black [3213]"/>
        </w:pict>
      </w:r>
      <w:r>
        <w:rPr>
          <w:noProof/>
        </w:rPr>
        <w:pict>
          <v:oval id="_x0000_s1026" style="position:absolute;left:0;text-align:left;margin-left:102.75pt;margin-top:58pt;width:11.25pt;height:9pt;z-index:251658240" fillcolor="black [3213]"/>
        </w:pict>
      </w:r>
      <w:r w:rsidR="00BA0E4D">
        <w:rPr>
          <w:noProof/>
        </w:rPr>
        <w:drawing>
          <wp:inline distT="0" distB="0" distL="0" distR="0">
            <wp:extent cx="4429125" cy="1166212"/>
            <wp:effectExtent l="19050" t="0" r="9525" b="0"/>
            <wp:docPr id="1" name="Picture 1" descr="http://www.skoool.co.za/ToolKit/images/chartingActivities/chartingActivitie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oool.co.za/ToolKit/images/chartingActivities/chartingActivities004.gif"/>
                    <pic:cNvPicPr>
                      <a:picLocks noChangeAspect="1" noChangeArrowheads="1"/>
                    </pic:cNvPicPr>
                  </pic:nvPicPr>
                  <pic:blipFill>
                    <a:blip r:embed="rId5" cstate="print"/>
                    <a:srcRect/>
                    <a:stretch>
                      <a:fillRect/>
                    </a:stretch>
                  </pic:blipFill>
                  <pic:spPr bwMode="auto">
                    <a:xfrm>
                      <a:off x="0" y="0"/>
                      <a:ext cx="4429125" cy="1166212"/>
                    </a:xfrm>
                    <a:prstGeom prst="rect">
                      <a:avLst/>
                    </a:prstGeom>
                    <a:noFill/>
                    <a:ln w="9525">
                      <a:noFill/>
                      <a:miter lim="800000"/>
                      <a:headEnd/>
                      <a:tailEnd/>
                    </a:ln>
                  </pic:spPr>
                </pic:pic>
              </a:graphicData>
            </a:graphic>
          </wp:inline>
        </w:drawing>
      </w:r>
    </w:p>
    <w:p w:rsidR="000B6D61" w:rsidRDefault="00645D33" w:rsidP="00BA0E4D">
      <w:pPr>
        <w:pStyle w:val="NoSpacing"/>
        <w:tabs>
          <w:tab w:val="center" w:pos="5310"/>
          <w:tab w:val="right" w:pos="10800"/>
        </w:tabs>
        <w:rPr>
          <w:rFonts w:ascii="Century Gothic" w:hAnsi="Century Gothic"/>
          <w:sz w:val="20"/>
        </w:rPr>
      </w:pPr>
      <w:r>
        <w:rPr>
          <w:rFonts w:ascii="Century Gothic" w:hAnsi="Century Gothic"/>
          <w:noProof/>
          <w:sz w:val="20"/>
        </w:rPr>
        <w:pict>
          <v:rect id="_x0000_s1036" style="position:absolute;margin-left:386.25pt;margin-top:11.2pt;width:79.5pt;height:30pt;z-index:251667456"/>
        </w:pict>
      </w:r>
      <w:r>
        <w:rPr>
          <w:rFonts w:ascii="Century Gothic" w:hAnsi="Century Gothic"/>
          <w:noProof/>
          <w:sz w:val="20"/>
        </w:rPr>
        <w:pict>
          <v:rect id="_x0000_s1033" style="position:absolute;margin-left:199.5pt;margin-top:11.2pt;width:79.5pt;height:30pt;z-index:251665408"/>
        </w:pict>
      </w:r>
      <w:r>
        <w:rPr>
          <w:rFonts w:ascii="Century Gothic" w:hAnsi="Century Gothic"/>
          <w:noProof/>
          <w:sz w:val="20"/>
        </w:rPr>
        <w:pict>
          <v:rect id="_x0000_s1034" style="position:absolute;margin-left:293.25pt;margin-top:11.2pt;width:32.25pt;height:30pt;z-index:251666432"/>
        </w:pict>
      </w:r>
      <w:r>
        <w:rPr>
          <w:rFonts w:ascii="Century Gothic" w:hAnsi="Century Gothic"/>
          <w:noProof/>
          <w:sz w:val="20"/>
        </w:rPr>
        <w:pict>
          <v:rect id="_x0000_s1032" style="position:absolute;margin-left:154.5pt;margin-top:11.2pt;width:32.25pt;height:30pt;z-index:251664384"/>
        </w:pict>
      </w:r>
      <w:r>
        <w:rPr>
          <w:rFonts w:ascii="Century Gothic" w:hAnsi="Century Gothic"/>
          <w:noProof/>
          <w:sz w:val="20"/>
        </w:rPr>
        <w:pict>
          <v:rect id="_x0000_s1031" style="position:absolute;margin-left:62.25pt;margin-top:11.2pt;width:79.5pt;height:30pt;z-index:251663360"/>
        </w:pict>
      </w:r>
    </w:p>
    <w:p w:rsidR="000B6D61" w:rsidRPr="000B6D61" w:rsidRDefault="000B6D61" w:rsidP="000B6D61"/>
    <w:p w:rsidR="000B6D61" w:rsidRPr="000B6D61" w:rsidRDefault="000B6D61" w:rsidP="000B6D61"/>
    <w:p w:rsidR="000B6D61" w:rsidRDefault="000B6D61" w:rsidP="000B6D61"/>
    <w:p w:rsidR="00BA0E4D" w:rsidRDefault="000B6D61" w:rsidP="000B6D61">
      <w:pPr>
        <w:pStyle w:val="NoSpacing"/>
        <w:numPr>
          <w:ilvl w:val="0"/>
          <w:numId w:val="1"/>
        </w:numPr>
        <w:rPr>
          <w:rFonts w:ascii="Century Gothic" w:hAnsi="Century Gothic"/>
          <w:sz w:val="20"/>
        </w:rPr>
      </w:pPr>
      <w:r>
        <w:rPr>
          <w:rFonts w:ascii="Century Gothic" w:hAnsi="Century Gothic"/>
          <w:sz w:val="20"/>
        </w:rPr>
        <w:t>The left whisker extends from the _____________________ to the ________ quartile.  It represents about _______ % of the data.</w:t>
      </w:r>
    </w:p>
    <w:p w:rsidR="000B6D61" w:rsidRDefault="000B6D61" w:rsidP="000B6D61">
      <w:pPr>
        <w:pStyle w:val="NoSpacing"/>
        <w:numPr>
          <w:ilvl w:val="0"/>
          <w:numId w:val="1"/>
        </w:numPr>
        <w:rPr>
          <w:rFonts w:ascii="Century Gothic" w:hAnsi="Century Gothic"/>
          <w:sz w:val="20"/>
        </w:rPr>
      </w:pPr>
      <w:r>
        <w:rPr>
          <w:rFonts w:ascii="Century Gothic" w:hAnsi="Century Gothic"/>
          <w:sz w:val="20"/>
        </w:rPr>
        <w:t>The box extends from the ________ quartile to the ________ quartile and has a vertical line through the ________________.  The length of the box represents the _________________ range.  It contains about 50% of the data.</w:t>
      </w:r>
    </w:p>
    <w:p w:rsidR="000B6D61" w:rsidRDefault="000B6D61" w:rsidP="000B6D61">
      <w:pPr>
        <w:pStyle w:val="NoSpacing"/>
        <w:numPr>
          <w:ilvl w:val="0"/>
          <w:numId w:val="1"/>
        </w:numPr>
        <w:rPr>
          <w:rFonts w:ascii="Century Gothic" w:hAnsi="Century Gothic"/>
          <w:sz w:val="20"/>
        </w:rPr>
      </w:pPr>
      <w:r>
        <w:rPr>
          <w:rFonts w:ascii="Century Gothic" w:hAnsi="Century Gothic"/>
          <w:sz w:val="20"/>
        </w:rPr>
        <w:t>The right whisker extends from the _______ quartile to the ________________.  It represents about ______% of the data.</w:t>
      </w:r>
    </w:p>
    <w:p w:rsidR="000B6D61" w:rsidRDefault="000B6D61" w:rsidP="000B6D61">
      <w:pPr>
        <w:pStyle w:val="NoSpacing"/>
        <w:rPr>
          <w:rFonts w:ascii="Century Gothic" w:hAnsi="Century Gothic"/>
          <w:sz w:val="20"/>
        </w:rPr>
      </w:pPr>
    </w:p>
    <w:p w:rsidR="003B46AC" w:rsidRPr="003B46AC" w:rsidRDefault="003B46AC" w:rsidP="000B6D61">
      <w:pPr>
        <w:pStyle w:val="NoSpacing"/>
        <w:rPr>
          <w:rFonts w:ascii="Century Gothic" w:hAnsi="Century Gothic"/>
          <w:b/>
          <w:sz w:val="20"/>
          <w:u w:val="single"/>
        </w:rPr>
      </w:pPr>
      <w:r>
        <w:rPr>
          <w:rFonts w:ascii="Century Gothic" w:hAnsi="Century Gothic"/>
          <w:b/>
          <w:sz w:val="20"/>
          <w:u w:val="single"/>
        </w:rPr>
        <w:t>Creating Box-and-Whiskers</w:t>
      </w:r>
    </w:p>
    <w:p w:rsidR="003B46AC" w:rsidRDefault="003B46AC" w:rsidP="007F68A9">
      <w:pPr>
        <w:pStyle w:val="NoSpacing"/>
        <w:numPr>
          <w:ilvl w:val="0"/>
          <w:numId w:val="5"/>
        </w:numPr>
        <w:rPr>
          <w:rFonts w:ascii="Century Gothic" w:hAnsi="Century Gothic"/>
          <w:sz w:val="20"/>
        </w:rPr>
      </w:pPr>
      <w:r>
        <w:rPr>
          <w:rFonts w:ascii="Century Gothic" w:hAnsi="Century Gothic"/>
          <w:noProof/>
          <w:sz w:val="20"/>
        </w:rPr>
        <w:drawing>
          <wp:anchor distT="0" distB="0" distL="114300" distR="114300" simplePos="0" relativeHeight="251679744" behindDoc="0" locked="0" layoutInCell="1" allowOverlap="1">
            <wp:simplePos x="0" y="0"/>
            <wp:positionH relativeFrom="column">
              <wp:posOffset>3457575</wp:posOffset>
            </wp:positionH>
            <wp:positionV relativeFrom="paragraph">
              <wp:posOffset>304800</wp:posOffset>
            </wp:positionV>
            <wp:extent cx="3543300" cy="704850"/>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3543300" cy="704850"/>
                    </a:xfrm>
                    <a:prstGeom prst="rect">
                      <a:avLst/>
                    </a:prstGeom>
                    <a:noFill/>
                    <a:ln w="9525">
                      <a:noFill/>
                      <a:miter lim="800000"/>
                      <a:headEnd/>
                      <a:tailEnd/>
                    </a:ln>
                  </pic:spPr>
                </pic:pic>
              </a:graphicData>
            </a:graphic>
          </wp:anchor>
        </w:drawing>
      </w:r>
      <w:r>
        <w:rPr>
          <w:rFonts w:ascii="Century Gothic" w:hAnsi="Century Gothic"/>
          <w:sz w:val="20"/>
        </w:rPr>
        <w:t xml:space="preserve">The box and whisker plot below shows the volunteer service hours performed by students at Indian Trail Middle School last summer. </w:t>
      </w:r>
    </w:p>
    <w:p w:rsidR="003B46AC" w:rsidRDefault="003B46AC" w:rsidP="003B46AC">
      <w:pPr>
        <w:pStyle w:val="NoSpacing"/>
        <w:numPr>
          <w:ilvl w:val="0"/>
          <w:numId w:val="4"/>
        </w:numPr>
        <w:spacing w:line="480" w:lineRule="auto"/>
        <w:rPr>
          <w:rFonts w:ascii="Century Gothic" w:hAnsi="Century Gothic"/>
          <w:sz w:val="20"/>
        </w:rPr>
      </w:pPr>
      <w:r>
        <w:rPr>
          <w:rFonts w:ascii="Century Gothic" w:hAnsi="Century Gothic"/>
          <w:sz w:val="20"/>
        </w:rPr>
        <w:t>What is the median of the data set?</w:t>
      </w:r>
    </w:p>
    <w:p w:rsidR="003B46AC" w:rsidRDefault="003B46AC" w:rsidP="003B46AC">
      <w:pPr>
        <w:pStyle w:val="NoSpacing"/>
        <w:numPr>
          <w:ilvl w:val="0"/>
          <w:numId w:val="4"/>
        </w:numPr>
        <w:spacing w:line="480" w:lineRule="auto"/>
        <w:rPr>
          <w:rFonts w:ascii="Century Gothic" w:hAnsi="Century Gothic"/>
          <w:sz w:val="20"/>
        </w:rPr>
      </w:pPr>
      <w:r>
        <w:rPr>
          <w:rFonts w:ascii="Century Gothic" w:hAnsi="Century Gothic"/>
          <w:sz w:val="20"/>
        </w:rPr>
        <w:t>What is the lower quartile of the data set?</w:t>
      </w:r>
    </w:p>
    <w:p w:rsidR="003B46AC" w:rsidRDefault="003B46AC" w:rsidP="003B46AC">
      <w:pPr>
        <w:pStyle w:val="NoSpacing"/>
        <w:numPr>
          <w:ilvl w:val="0"/>
          <w:numId w:val="4"/>
        </w:numPr>
        <w:spacing w:line="480" w:lineRule="auto"/>
        <w:rPr>
          <w:rFonts w:ascii="Century Gothic" w:hAnsi="Century Gothic"/>
          <w:sz w:val="20"/>
        </w:rPr>
      </w:pPr>
      <w:r>
        <w:rPr>
          <w:rFonts w:ascii="Century Gothic" w:hAnsi="Century Gothic"/>
          <w:sz w:val="20"/>
        </w:rPr>
        <w:t>What is the upper quartile of the data set?</w:t>
      </w:r>
    </w:p>
    <w:p w:rsidR="003B46AC" w:rsidRDefault="003B46AC" w:rsidP="003B46AC">
      <w:pPr>
        <w:pStyle w:val="NoSpacing"/>
        <w:numPr>
          <w:ilvl w:val="0"/>
          <w:numId w:val="4"/>
        </w:numPr>
        <w:spacing w:line="480" w:lineRule="auto"/>
        <w:rPr>
          <w:rFonts w:ascii="Century Gothic" w:hAnsi="Century Gothic"/>
          <w:sz w:val="20"/>
        </w:rPr>
      </w:pPr>
      <w:r>
        <w:rPr>
          <w:rFonts w:ascii="Century Gothic" w:hAnsi="Century Gothic"/>
          <w:sz w:val="20"/>
        </w:rPr>
        <w:t>What percentage of data is between the lower quartile and the upper quartile?</w:t>
      </w:r>
    </w:p>
    <w:p w:rsidR="003B46AC" w:rsidRDefault="003B46AC" w:rsidP="003B46AC">
      <w:pPr>
        <w:pStyle w:val="NoSpacing"/>
        <w:rPr>
          <w:rFonts w:ascii="Century Gothic" w:hAnsi="Century Gothic"/>
          <w:sz w:val="20"/>
        </w:rPr>
      </w:pPr>
    </w:p>
    <w:p w:rsidR="007F68A9" w:rsidRDefault="007F68A9" w:rsidP="007F68A9">
      <w:pPr>
        <w:pStyle w:val="NoSpacing"/>
        <w:numPr>
          <w:ilvl w:val="0"/>
          <w:numId w:val="5"/>
        </w:numPr>
        <w:rPr>
          <w:rFonts w:ascii="Century Gothic" w:hAnsi="Century Gothic"/>
          <w:sz w:val="20"/>
        </w:rPr>
      </w:pPr>
      <w:r>
        <w:rPr>
          <w:rFonts w:ascii="Century Gothic" w:hAnsi="Century Gothic"/>
          <w:noProof/>
          <w:sz w:val="20"/>
        </w:rPr>
        <w:drawing>
          <wp:anchor distT="0" distB="0" distL="114300" distR="114300" simplePos="0" relativeHeight="251680768" behindDoc="0" locked="0" layoutInCell="1" allowOverlap="1">
            <wp:simplePos x="0" y="0"/>
            <wp:positionH relativeFrom="column">
              <wp:posOffset>4543425</wp:posOffset>
            </wp:positionH>
            <wp:positionV relativeFrom="paragraph">
              <wp:posOffset>182245</wp:posOffset>
            </wp:positionV>
            <wp:extent cx="2552700" cy="657225"/>
            <wp:effectExtent l="1905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552700" cy="657225"/>
                    </a:xfrm>
                    <a:prstGeom prst="rect">
                      <a:avLst/>
                    </a:prstGeom>
                    <a:noFill/>
                    <a:ln w="9525">
                      <a:noFill/>
                      <a:miter lim="800000"/>
                      <a:headEnd/>
                      <a:tailEnd/>
                    </a:ln>
                  </pic:spPr>
                </pic:pic>
              </a:graphicData>
            </a:graphic>
          </wp:anchor>
        </w:drawing>
      </w:r>
      <w:r>
        <w:rPr>
          <w:rFonts w:ascii="Century Gothic" w:hAnsi="Century Gothic"/>
          <w:sz w:val="20"/>
        </w:rPr>
        <w:t>Use the following box-and-whisker plot to answer the following questions.</w:t>
      </w:r>
    </w:p>
    <w:p w:rsidR="007F68A9" w:rsidRDefault="007F68A9" w:rsidP="007F68A9">
      <w:pPr>
        <w:pStyle w:val="NoSpacing"/>
        <w:numPr>
          <w:ilvl w:val="1"/>
          <w:numId w:val="5"/>
        </w:numPr>
        <w:spacing w:line="480" w:lineRule="auto"/>
        <w:rPr>
          <w:rFonts w:ascii="Century Gothic" w:hAnsi="Century Gothic"/>
          <w:sz w:val="20"/>
        </w:rPr>
      </w:pPr>
      <w:r>
        <w:rPr>
          <w:rFonts w:ascii="Century Gothic" w:hAnsi="Century Gothic"/>
          <w:sz w:val="20"/>
        </w:rPr>
        <w:t>What is the median?</w:t>
      </w:r>
    </w:p>
    <w:p w:rsidR="007F68A9" w:rsidRDefault="007F68A9" w:rsidP="007F68A9">
      <w:pPr>
        <w:pStyle w:val="NoSpacing"/>
        <w:numPr>
          <w:ilvl w:val="1"/>
          <w:numId w:val="5"/>
        </w:numPr>
        <w:spacing w:line="480" w:lineRule="auto"/>
        <w:rPr>
          <w:rFonts w:ascii="Century Gothic" w:hAnsi="Century Gothic"/>
          <w:sz w:val="20"/>
        </w:rPr>
      </w:pPr>
      <w:r>
        <w:rPr>
          <w:rFonts w:ascii="Century Gothic" w:hAnsi="Century Gothic"/>
          <w:sz w:val="20"/>
        </w:rPr>
        <w:t>What percentage of the data is below the median?</w:t>
      </w:r>
    </w:p>
    <w:p w:rsidR="003B46AC" w:rsidRDefault="007F68A9" w:rsidP="007F68A9">
      <w:pPr>
        <w:pStyle w:val="NoSpacing"/>
        <w:numPr>
          <w:ilvl w:val="1"/>
          <w:numId w:val="5"/>
        </w:numPr>
        <w:spacing w:line="480" w:lineRule="auto"/>
        <w:rPr>
          <w:rFonts w:ascii="Century Gothic" w:hAnsi="Century Gothic"/>
          <w:sz w:val="20"/>
        </w:rPr>
      </w:pPr>
      <w:r>
        <w:rPr>
          <w:rFonts w:ascii="Century Gothic" w:hAnsi="Century Gothic"/>
          <w:sz w:val="20"/>
        </w:rPr>
        <w:t>The five values that make up the box-and-whisker plot are:</w:t>
      </w:r>
    </w:p>
    <w:p w:rsidR="007F68A9" w:rsidRDefault="007F68A9" w:rsidP="003B46AC">
      <w:pPr>
        <w:pStyle w:val="NoSpacing"/>
        <w:rPr>
          <w:rFonts w:ascii="Century Gothic" w:hAnsi="Century Gothic"/>
          <w:sz w:val="20"/>
        </w:rPr>
      </w:pPr>
    </w:p>
    <w:p w:rsidR="007F68A9" w:rsidRDefault="007F68A9" w:rsidP="007F68A9">
      <w:pPr>
        <w:pStyle w:val="NoSpacing"/>
        <w:numPr>
          <w:ilvl w:val="0"/>
          <w:numId w:val="5"/>
        </w:numPr>
        <w:rPr>
          <w:rFonts w:ascii="Century Gothic" w:hAnsi="Century Gothic"/>
          <w:sz w:val="20"/>
        </w:rPr>
      </w:pPr>
      <w:r>
        <w:rPr>
          <w:rFonts w:ascii="Century Gothic" w:hAnsi="Century Gothic"/>
          <w:sz w:val="20"/>
        </w:rPr>
        <w:t>Create a box-and-whisker plot using the following set of data:  7, 6, 2, 7, 8, 3, 12, 9, 7, 4, 6, 7, 11</w:t>
      </w:r>
    </w:p>
    <w:p w:rsidR="003B46AC" w:rsidRDefault="003B46AC" w:rsidP="003B46AC">
      <w:pPr>
        <w:pStyle w:val="NoSpacing"/>
        <w:rPr>
          <w:rFonts w:ascii="Century Gothic" w:hAnsi="Century Gothic"/>
          <w:sz w:val="20"/>
        </w:rPr>
      </w:pPr>
    </w:p>
    <w:p w:rsidR="007F68A9" w:rsidRPr="007F68A9" w:rsidRDefault="007F68A9" w:rsidP="007F68A9">
      <w:pPr>
        <w:pStyle w:val="NoSpacing"/>
        <w:tabs>
          <w:tab w:val="left" w:pos="2880"/>
        </w:tabs>
        <w:spacing w:line="360" w:lineRule="auto"/>
        <w:ind w:left="720"/>
        <w:rPr>
          <w:rFonts w:ascii="Century Gothic" w:hAnsi="Century Gothic"/>
          <w:b/>
          <w:sz w:val="20"/>
        </w:rPr>
      </w:pPr>
      <w:r>
        <w:rPr>
          <w:rFonts w:ascii="Century Gothic" w:hAnsi="Century Gothic"/>
          <w:b/>
          <w:sz w:val="20"/>
        </w:rPr>
        <w:t>Min:</w:t>
      </w:r>
      <w:r w:rsidRPr="007F68A9">
        <w:rPr>
          <w:rFonts w:ascii="Century Gothic" w:hAnsi="Century Gothic"/>
          <w:b/>
          <w:sz w:val="20"/>
        </w:rPr>
        <w:t xml:space="preserve"> </w:t>
      </w:r>
      <w:r>
        <w:rPr>
          <w:rFonts w:ascii="Century Gothic" w:hAnsi="Century Gothic"/>
          <w:b/>
          <w:sz w:val="20"/>
        </w:rPr>
        <w:tab/>
      </w:r>
      <w:r w:rsidRPr="007F68A9">
        <w:rPr>
          <w:rFonts w:ascii="Century Gothic" w:hAnsi="Century Gothic"/>
          <w:b/>
          <w:sz w:val="20"/>
        </w:rPr>
        <w:t>Mean:</w:t>
      </w:r>
    </w:p>
    <w:p w:rsidR="007F68A9" w:rsidRPr="007F68A9" w:rsidRDefault="007F68A9" w:rsidP="007F68A9">
      <w:pPr>
        <w:pStyle w:val="NoSpacing"/>
        <w:tabs>
          <w:tab w:val="left" w:pos="2880"/>
        </w:tabs>
        <w:spacing w:line="360" w:lineRule="auto"/>
        <w:ind w:left="720"/>
        <w:rPr>
          <w:rFonts w:ascii="Century Gothic" w:hAnsi="Century Gothic"/>
          <w:b/>
          <w:sz w:val="20"/>
        </w:rPr>
      </w:pPr>
      <w:r>
        <w:rPr>
          <w:rFonts w:ascii="Century Gothic" w:hAnsi="Century Gothic"/>
          <w:b/>
          <w:sz w:val="20"/>
        </w:rPr>
        <w:t>Q1:</w:t>
      </w:r>
      <w:r w:rsidRPr="007F68A9">
        <w:rPr>
          <w:rFonts w:ascii="Century Gothic" w:hAnsi="Century Gothic"/>
          <w:b/>
          <w:sz w:val="20"/>
        </w:rPr>
        <w:t xml:space="preserve"> </w:t>
      </w:r>
      <w:r>
        <w:rPr>
          <w:rFonts w:ascii="Century Gothic" w:hAnsi="Century Gothic"/>
          <w:b/>
          <w:sz w:val="20"/>
        </w:rPr>
        <w:tab/>
      </w:r>
      <w:r w:rsidRPr="007F68A9">
        <w:rPr>
          <w:rFonts w:ascii="Century Gothic" w:hAnsi="Century Gothic"/>
          <w:b/>
          <w:sz w:val="20"/>
        </w:rPr>
        <w:t>Mode:</w:t>
      </w:r>
    </w:p>
    <w:p w:rsidR="007F68A9" w:rsidRPr="007F68A9" w:rsidRDefault="007F68A9" w:rsidP="007F68A9">
      <w:pPr>
        <w:pStyle w:val="NoSpacing"/>
        <w:tabs>
          <w:tab w:val="left" w:pos="2880"/>
        </w:tabs>
        <w:spacing w:line="360" w:lineRule="auto"/>
        <w:ind w:left="720"/>
        <w:rPr>
          <w:rFonts w:ascii="Century Gothic" w:hAnsi="Century Gothic"/>
          <w:b/>
          <w:sz w:val="20"/>
        </w:rPr>
      </w:pPr>
      <w:r>
        <w:rPr>
          <w:rFonts w:ascii="Century Gothic" w:hAnsi="Century Gothic"/>
          <w:b/>
          <w:noProof/>
          <w:sz w:val="20"/>
        </w:rPr>
        <w:drawing>
          <wp:anchor distT="0" distB="0" distL="114300" distR="114300" simplePos="0" relativeHeight="251681792" behindDoc="0" locked="0" layoutInCell="1" allowOverlap="1">
            <wp:simplePos x="0" y="0"/>
            <wp:positionH relativeFrom="column">
              <wp:posOffset>3657600</wp:posOffset>
            </wp:positionH>
            <wp:positionV relativeFrom="paragraph">
              <wp:posOffset>15875</wp:posOffset>
            </wp:positionV>
            <wp:extent cx="3219450" cy="22860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3219450" cy="228600"/>
                    </a:xfrm>
                    <a:prstGeom prst="rect">
                      <a:avLst/>
                    </a:prstGeom>
                    <a:noFill/>
                    <a:ln w="9525">
                      <a:noFill/>
                      <a:miter lim="800000"/>
                      <a:headEnd/>
                      <a:tailEnd/>
                    </a:ln>
                  </pic:spPr>
                </pic:pic>
              </a:graphicData>
            </a:graphic>
          </wp:anchor>
        </w:drawing>
      </w:r>
      <w:r w:rsidRPr="007F68A9">
        <w:rPr>
          <w:rFonts w:ascii="Century Gothic" w:hAnsi="Century Gothic"/>
          <w:b/>
          <w:sz w:val="20"/>
        </w:rPr>
        <w:t xml:space="preserve">Median: </w:t>
      </w:r>
      <w:r>
        <w:rPr>
          <w:rFonts w:ascii="Century Gothic" w:hAnsi="Century Gothic"/>
          <w:b/>
          <w:sz w:val="20"/>
        </w:rPr>
        <w:tab/>
      </w:r>
      <w:r w:rsidRPr="007F68A9">
        <w:rPr>
          <w:rFonts w:ascii="Century Gothic" w:hAnsi="Century Gothic"/>
          <w:b/>
          <w:sz w:val="20"/>
        </w:rPr>
        <w:t>Range:</w:t>
      </w:r>
    </w:p>
    <w:p w:rsidR="007F68A9" w:rsidRPr="007F68A9" w:rsidRDefault="007F68A9" w:rsidP="007F68A9">
      <w:pPr>
        <w:pStyle w:val="NoSpacing"/>
        <w:tabs>
          <w:tab w:val="left" w:pos="2880"/>
        </w:tabs>
        <w:spacing w:line="360" w:lineRule="auto"/>
        <w:ind w:left="720"/>
        <w:rPr>
          <w:rFonts w:ascii="Century Gothic" w:hAnsi="Century Gothic"/>
          <w:b/>
          <w:sz w:val="20"/>
        </w:rPr>
      </w:pPr>
      <w:r>
        <w:rPr>
          <w:rFonts w:ascii="Century Gothic" w:hAnsi="Century Gothic"/>
          <w:b/>
          <w:sz w:val="20"/>
        </w:rPr>
        <w:t>Q3:</w:t>
      </w:r>
      <w:r w:rsidRPr="007F68A9">
        <w:rPr>
          <w:rFonts w:ascii="Century Gothic" w:hAnsi="Century Gothic"/>
          <w:b/>
          <w:sz w:val="20"/>
        </w:rPr>
        <w:t xml:space="preserve"> </w:t>
      </w:r>
      <w:r>
        <w:rPr>
          <w:rFonts w:ascii="Century Gothic" w:hAnsi="Century Gothic"/>
          <w:b/>
          <w:sz w:val="20"/>
        </w:rPr>
        <w:tab/>
        <w:t>Max:</w:t>
      </w:r>
    </w:p>
    <w:p w:rsidR="000B6D61" w:rsidRDefault="000B6D61" w:rsidP="000B6D61">
      <w:pPr>
        <w:pStyle w:val="NoSpacing"/>
        <w:rPr>
          <w:rFonts w:ascii="Century Gothic" w:hAnsi="Century Gothic"/>
          <w:sz w:val="20"/>
        </w:rPr>
      </w:pPr>
      <w:r>
        <w:rPr>
          <w:rFonts w:ascii="Century Gothic" w:hAnsi="Century Gothic"/>
          <w:b/>
          <w:sz w:val="20"/>
          <w:u w:val="single"/>
        </w:rPr>
        <w:lastRenderedPageBreak/>
        <w:t>Interpreting Box-and-Whisker Plots</w:t>
      </w:r>
    </w:p>
    <w:p w:rsidR="000B6D61" w:rsidRDefault="004C7AE7" w:rsidP="004C7AE7">
      <w:pPr>
        <w:pStyle w:val="NoSpacing"/>
        <w:numPr>
          <w:ilvl w:val="0"/>
          <w:numId w:val="3"/>
        </w:numPr>
        <w:rPr>
          <w:rFonts w:ascii="Century Gothic" w:hAnsi="Century Gothic"/>
          <w:sz w:val="20"/>
        </w:rPr>
      </w:pPr>
      <w:r>
        <w:rPr>
          <w:rFonts w:ascii="Century Gothic" w:hAnsi="Century Gothic"/>
          <w:noProof/>
          <w:sz w:val="20"/>
        </w:rPr>
        <w:drawing>
          <wp:anchor distT="0" distB="0" distL="114300" distR="114300" simplePos="0" relativeHeight="251674624" behindDoc="0" locked="0" layoutInCell="1" allowOverlap="1">
            <wp:simplePos x="0" y="0"/>
            <wp:positionH relativeFrom="column">
              <wp:posOffset>3657600</wp:posOffset>
            </wp:positionH>
            <wp:positionV relativeFrom="paragraph">
              <wp:posOffset>234950</wp:posOffset>
            </wp:positionV>
            <wp:extent cx="3438525" cy="11334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38525" cy="1133475"/>
                    </a:xfrm>
                    <a:prstGeom prst="rect">
                      <a:avLst/>
                    </a:prstGeom>
                    <a:noFill/>
                    <a:ln w="9525">
                      <a:noFill/>
                      <a:miter lim="800000"/>
                      <a:headEnd/>
                      <a:tailEnd/>
                    </a:ln>
                  </pic:spPr>
                </pic:pic>
              </a:graphicData>
            </a:graphic>
          </wp:anchor>
        </w:drawing>
      </w:r>
      <w:r w:rsidR="000B6D61">
        <w:rPr>
          <w:rFonts w:ascii="Century Gothic" w:hAnsi="Century Gothic"/>
          <w:sz w:val="20"/>
        </w:rPr>
        <w:t>Use the box-and-whisker plots below.  What do the interquartile ranges tell you about eh average monthly rainfall for each city?</w:t>
      </w:r>
    </w:p>
    <w:p w:rsidR="000B6D61" w:rsidRDefault="000B6D61" w:rsidP="000B6D61">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187076" w:rsidRDefault="00187076"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0B6D61" w:rsidRDefault="004C7AE7" w:rsidP="004C7AE7">
      <w:pPr>
        <w:pStyle w:val="NoSpacing"/>
        <w:numPr>
          <w:ilvl w:val="0"/>
          <w:numId w:val="3"/>
        </w:numPr>
        <w:rPr>
          <w:rFonts w:ascii="Century Gothic" w:hAnsi="Century Gothic"/>
          <w:sz w:val="20"/>
        </w:rPr>
      </w:pPr>
      <w:r>
        <w:rPr>
          <w:rFonts w:ascii="Century Gothic" w:hAnsi="Century Gothic"/>
          <w:noProof/>
          <w:sz w:val="20"/>
        </w:rPr>
        <w:drawing>
          <wp:anchor distT="0" distB="0" distL="114300" distR="114300" simplePos="0" relativeHeight="251673600" behindDoc="0" locked="0" layoutInCell="1" allowOverlap="1">
            <wp:simplePos x="0" y="0"/>
            <wp:positionH relativeFrom="column">
              <wp:posOffset>5162550</wp:posOffset>
            </wp:positionH>
            <wp:positionV relativeFrom="paragraph">
              <wp:posOffset>-133350</wp:posOffset>
            </wp:positionV>
            <wp:extent cx="1828800" cy="12382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28800" cy="1238250"/>
                    </a:xfrm>
                    <a:prstGeom prst="rect">
                      <a:avLst/>
                    </a:prstGeom>
                    <a:noFill/>
                    <a:ln w="9525">
                      <a:noFill/>
                      <a:miter lim="800000"/>
                      <a:headEnd/>
                      <a:tailEnd/>
                    </a:ln>
                  </pic:spPr>
                </pic:pic>
              </a:graphicData>
            </a:graphic>
          </wp:anchor>
        </w:drawing>
      </w:r>
      <w:r>
        <w:rPr>
          <w:rFonts w:ascii="Century Gothic" w:hAnsi="Century Gothic"/>
          <w:sz w:val="20"/>
        </w:rPr>
        <w:t>Ms. Russell drew a box-and-whisker plot to display data about the number of hours her piano students practiced last month, as shown below.  What whole number best represents the median number of hours her students practiced playing the piano last month?</w:t>
      </w:r>
      <w:r w:rsidRPr="004C7AE7">
        <w:rPr>
          <w:rFonts w:ascii="Century Gothic" w:hAnsi="Century Gothic"/>
          <w:sz w:val="20"/>
        </w:rPr>
        <w:t xml:space="preserve"> </w:t>
      </w: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187076" w:rsidRDefault="00187076" w:rsidP="004C7AE7">
      <w:pPr>
        <w:pStyle w:val="NoSpacing"/>
        <w:rPr>
          <w:rFonts w:ascii="Century Gothic" w:hAnsi="Century Gothic"/>
          <w:sz w:val="20"/>
        </w:rPr>
      </w:pPr>
    </w:p>
    <w:p w:rsidR="00187076" w:rsidRDefault="00187076"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187076" w:rsidRDefault="00187076"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numPr>
          <w:ilvl w:val="0"/>
          <w:numId w:val="3"/>
        </w:numPr>
        <w:rPr>
          <w:rFonts w:ascii="Century Gothic" w:hAnsi="Century Gothic"/>
          <w:sz w:val="20"/>
        </w:rPr>
      </w:pPr>
      <w:r>
        <w:rPr>
          <w:rFonts w:ascii="Century Gothic" w:hAnsi="Century Gothic"/>
          <w:noProof/>
          <w:sz w:val="20"/>
        </w:rPr>
        <w:drawing>
          <wp:anchor distT="0" distB="0" distL="114300" distR="114300" simplePos="0" relativeHeight="251675648" behindDoc="0" locked="0" layoutInCell="1" allowOverlap="1">
            <wp:simplePos x="0" y="0"/>
            <wp:positionH relativeFrom="column">
              <wp:posOffset>4886325</wp:posOffset>
            </wp:positionH>
            <wp:positionV relativeFrom="paragraph">
              <wp:posOffset>184150</wp:posOffset>
            </wp:positionV>
            <wp:extent cx="2099380" cy="1332899"/>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107361" cy="1337966"/>
                    </a:xfrm>
                    <a:prstGeom prst="rect">
                      <a:avLst/>
                    </a:prstGeom>
                    <a:noFill/>
                    <a:ln w="9525">
                      <a:noFill/>
                      <a:miter lim="800000"/>
                      <a:headEnd/>
                      <a:tailEnd/>
                    </a:ln>
                  </pic:spPr>
                </pic:pic>
              </a:graphicData>
            </a:graphic>
          </wp:anchor>
        </w:drawing>
      </w:r>
      <w:r>
        <w:rPr>
          <w:rFonts w:ascii="Century Gothic" w:hAnsi="Century Gothic"/>
          <w:sz w:val="20"/>
        </w:rPr>
        <w:t>Colin caught 15 fish in each of the two ponds on his ranch. The box-and-whisker plots summarize the lengths, in inches, of the fish from each pond.</w:t>
      </w:r>
    </w:p>
    <w:p w:rsidR="004C7AE7" w:rsidRDefault="004C7AE7" w:rsidP="004C7AE7">
      <w:pPr>
        <w:pStyle w:val="NoSpacing"/>
        <w:ind w:left="720"/>
        <w:rPr>
          <w:rFonts w:ascii="Century Gothic" w:hAnsi="Century Gothic"/>
          <w:sz w:val="20"/>
        </w:rPr>
      </w:pPr>
    </w:p>
    <w:p w:rsidR="004C7AE7" w:rsidRDefault="00187076" w:rsidP="004C7AE7">
      <w:pPr>
        <w:pStyle w:val="NoSpacing"/>
        <w:ind w:left="720"/>
        <w:rPr>
          <w:rFonts w:ascii="Century Gothic" w:hAnsi="Century Gothic"/>
          <w:sz w:val="20"/>
        </w:rPr>
      </w:pPr>
      <w:r>
        <w:rPr>
          <w:rFonts w:ascii="Century Gothic" w:hAnsi="Century Gothic"/>
          <w:b/>
          <w:sz w:val="20"/>
        </w:rPr>
        <w:t xml:space="preserve">(Multiple Choice) </w:t>
      </w:r>
      <w:r w:rsidR="004C7AE7" w:rsidRPr="004C7AE7">
        <w:rPr>
          <w:rFonts w:ascii="Century Gothic" w:hAnsi="Century Gothic"/>
          <w:sz w:val="20"/>
        </w:rPr>
        <w:t>The lengths of the fish from Willow Pond have a:</w:t>
      </w:r>
    </w:p>
    <w:p w:rsidR="004C7AE7" w:rsidRDefault="004C7AE7" w:rsidP="004C7AE7">
      <w:pPr>
        <w:pStyle w:val="NoSpacing"/>
        <w:numPr>
          <w:ilvl w:val="0"/>
          <w:numId w:val="2"/>
        </w:numPr>
        <w:rPr>
          <w:rFonts w:ascii="Century Gothic" w:hAnsi="Century Gothic"/>
          <w:sz w:val="20"/>
        </w:rPr>
      </w:pPr>
      <w:r>
        <w:rPr>
          <w:rFonts w:ascii="Century Gothic" w:hAnsi="Century Gothic"/>
          <w:sz w:val="20"/>
        </w:rPr>
        <w:t>Greater range than the lengths of those from Taylor Pond</w:t>
      </w:r>
    </w:p>
    <w:p w:rsidR="004C7AE7" w:rsidRDefault="004C7AE7" w:rsidP="004C7AE7">
      <w:pPr>
        <w:pStyle w:val="NoSpacing"/>
        <w:numPr>
          <w:ilvl w:val="0"/>
          <w:numId w:val="2"/>
        </w:numPr>
        <w:rPr>
          <w:rFonts w:ascii="Century Gothic" w:hAnsi="Century Gothic"/>
          <w:sz w:val="20"/>
        </w:rPr>
      </w:pPr>
      <w:r>
        <w:rPr>
          <w:rFonts w:ascii="Century Gothic" w:hAnsi="Century Gothic"/>
          <w:sz w:val="20"/>
        </w:rPr>
        <w:t>Median equal to 12 inches</w:t>
      </w:r>
    </w:p>
    <w:p w:rsidR="004C7AE7" w:rsidRDefault="004C7AE7" w:rsidP="004C7AE7">
      <w:pPr>
        <w:pStyle w:val="NoSpacing"/>
        <w:numPr>
          <w:ilvl w:val="0"/>
          <w:numId w:val="2"/>
        </w:numPr>
        <w:rPr>
          <w:rFonts w:ascii="Century Gothic" w:hAnsi="Century Gothic"/>
          <w:sz w:val="20"/>
        </w:rPr>
      </w:pPr>
      <w:r>
        <w:rPr>
          <w:rFonts w:ascii="Century Gothic" w:hAnsi="Century Gothic"/>
          <w:sz w:val="20"/>
        </w:rPr>
        <w:t>Mean equal to 20 inches</w:t>
      </w:r>
    </w:p>
    <w:p w:rsidR="004C7AE7" w:rsidRDefault="004C7AE7" w:rsidP="004C7AE7">
      <w:pPr>
        <w:pStyle w:val="NoSpacing"/>
        <w:numPr>
          <w:ilvl w:val="0"/>
          <w:numId w:val="2"/>
        </w:numPr>
        <w:rPr>
          <w:rFonts w:ascii="Century Gothic" w:hAnsi="Century Gothic"/>
          <w:sz w:val="20"/>
        </w:rPr>
      </w:pPr>
      <w:r>
        <w:rPr>
          <w:rFonts w:ascii="Century Gothic" w:hAnsi="Century Gothic"/>
          <w:sz w:val="20"/>
        </w:rPr>
        <w:t>Lower quartile equal to the lower quartile of Taylor Pond</w:t>
      </w:r>
    </w:p>
    <w:p w:rsidR="004C7AE7" w:rsidRDefault="004C7AE7" w:rsidP="004C7AE7">
      <w:pPr>
        <w:pStyle w:val="NoSpacing"/>
        <w:rPr>
          <w:rFonts w:ascii="Century Gothic" w:hAnsi="Century Gothic"/>
          <w:sz w:val="20"/>
        </w:rPr>
      </w:pPr>
    </w:p>
    <w:p w:rsidR="000B6D61" w:rsidRDefault="000B6D61" w:rsidP="000B6D61">
      <w:pPr>
        <w:pStyle w:val="NoSpacing"/>
        <w:rPr>
          <w:rFonts w:ascii="Century Gothic" w:hAnsi="Century Gothic"/>
          <w:sz w:val="20"/>
        </w:rPr>
      </w:pPr>
    </w:p>
    <w:p w:rsidR="00187076" w:rsidRDefault="00187076" w:rsidP="000B6D61">
      <w:pPr>
        <w:pStyle w:val="NoSpacing"/>
        <w:rPr>
          <w:rFonts w:ascii="Century Gothic" w:hAnsi="Century Gothic"/>
          <w:sz w:val="20"/>
        </w:rPr>
      </w:pPr>
    </w:p>
    <w:p w:rsidR="00187076" w:rsidRDefault="00187076" w:rsidP="000B6D61">
      <w:pPr>
        <w:pStyle w:val="NoSpacing"/>
        <w:rPr>
          <w:rFonts w:ascii="Century Gothic" w:hAnsi="Century Gothic"/>
          <w:sz w:val="20"/>
        </w:rPr>
      </w:pPr>
    </w:p>
    <w:p w:rsidR="00187076" w:rsidRDefault="00187076" w:rsidP="000B6D61">
      <w:pPr>
        <w:pStyle w:val="NoSpacing"/>
        <w:rPr>
          <w:rFonts w:ascii="Century Gothic" w:hAnsi="Century Gothic"/>
          <w:sz w:val="20"/>
        </w:rPr>
      </w:pPr>
    </w:p>
    <w:p w:rsidR="00187076" w:rsidRDefault="00187076" w:rsidP="000B6D61">
      <w:pPr>
        <w:pStyle w:val="NoSpacing"/>
        <w:rPr>
          <w:rFonts w:ascii="Century Gothic" w:hAnsi="Century Gothic"/>
          <w:sz w:val="20"/>
        </w:rPr>
      </w:pPr>
    </w:p>
    <w:p w:rsidR="000B6D61" w:rsidRDefault="00187076" w:rsidP="00187076">
      <w:pPr>
        <w:pStyle w:val="NoSpacing"/>
        <w:numPr>
          <w:ilvl w:val="0"/>
          <w:numId w:val="3"/>
        </w:numPr>
        <w:rPr>
          <w:rFonts w:ascii="Century Gothic" w:hAnsi="Century Gothic"/>
          <w:sz w:val="20"/>
        </w:rPr>
      </w:pPr>
      <w:r>
        <w:rPr>
          <w:rFonts w:ascii="Century Gothic" w:hAnsi="Century Gothic"/>
          <w:noProof/>
          <w:sz w:val="20"/>
        </w:rPr>
        <w:drawing>
          <wp:anchor distT="0" distB="0" distL="114300" distR="114300" simplePos="0" relativeHeight="251676672" behindDoc="0" locked="0" layoutInCell="1" allowOverlap="1">
            <wp:simplePos x="0" y="0"/>
            <wp:positionH relativeFrom="column">
              <wp:posOffset>5162550</wp:posOffset>
            </wp:positionH>
            <wp:positionV relativeFrom="paragraph">
              <wp:posOffset>257810</wp:posOffset>
            </wp:positionV>
            <wp:extent cx="1933575" cy="1757045"/>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933575" cy="1757045"/>
                    </a:xfrm>
                    <a:prstGeom prst="rect">
                      <a:avLst/>
                    </a:prstGeom>
                    <a:noFill/>
                    <a:ln w="9525">
                      <a:noFill/>
                      <a:miter lim="800000"/>
                      <a:headEnd/>
                      <a:tailEnd/>
                    </a:ln>
                  </pic:spPr>
                </pic:pic>
              </a:graphicData>
            </a:graphic>
          </wp:anchor>
        </w:drawing>
      </w:r>
      <w:r>
        <w:rPr>
          <w:rFonts w:ascii="Century Gothic" w:hAnsi="Century Gothic"/>
          <w:sz w:val="20"/>
        </w:rPr>
        <w:t xml:space="preserve">Each box-and-whisker plot shows the prices (in thousands of dollars) of used cars advertised for sale at three car dealerships.  </w:t>
      </w:r>
    </w:p>
    <w:p w:rsidR="00187076" w:rsidRDefault="00187076" w:rsidP="00187076">
      <w:pPr>
        <w:pStyle w:val="NoSpacing"/>
        <w:ind w:left="720"/>
        <w:rPr>
          <w:rFonts w:ascii="Century Gothic" w:hAnsi="Century Gothic"/>
          <w:sz w:val="20"/>
        </w:rPr>
      </w:pPr>
    </w:p>
    <w:p w:rsidR="00187076" w:rsidRDefault="00187076" w:rsidP="00187076">
      <w:pPr>
        <w:pStyle w:val="NoSpacing"/>
        <w:numPr>
          <w:ilvl w:val="1"/>
          <w:numId w:val="3"/>
        </w:numPr>
        <w:rPr>
          <w:rFonts w:ascii="Century Gothic" w:hAnsi="Century Gothic"/>
          <w:sz w:val="20"/>
        </w:rPr>
      </w:pPr>
      <w:r>
        <w:rPr>
          <w:rFonts w:ascii="Century Gothic" w:hAnsi="Century Gothic"/>
          <w:sz w:val="20"/>
        </w:rPr>
        <w:t>If you want to go to the dealer whose prices seem least expensive, which dealer would you go to?</w:t>
      </w:r>
    </w:p>
    <w:p w:rsidR="00187076" w:rsidRDefault="00187076" w:rsidP="00187076">
      <w:pPr>
        <w:pStyle w:val="NoSpacing"/>
        <w:rPr>
          <w:rFonts w:ascii="Century Gothic" w:hAnsi="Century Gothic"/>
          <w:sz w:val="20"/>
        </w:rPr>
      </w:pPr>
    </w:p>
    <w:p w:rsidR="00187076" w:rsidRDefault="00187076" w:rsidP="00187076">
      <w:pPr>
        <w:pStyle w:val="NoSpacing"/>
        <w:rPr>
          <w:rFonts w:ascii="Century Gothic" w:hAnsi="Century Gothic"/>
          <w:sz w:val="20"/>
        </w:rPr>
      </w:pPr>
    </w:p>
    <w:p w:rsidR="00187076" w:rsidRDefault="00187076" w:rsidP="00187076">
      <w:pPr>
        <w:pStyle w:val="NoSpacing"/>
        <w:rPr>
          <w:rFonts w:ascii="Century Gothic" w:hAnsi="Century Gothic"/>
          <w:sz w:val="20"/>
        </w:rPr>
      </w:pPr>
    </w:p>
    <w:p w:rsidR="00187076" w:rsidRDefault="00187076" w:rsidP="00187076">
      <w:pPr>
        <w:pStyle w:val="NoSpacing"/>
        <w:rPr>
          <w:rFonts w:ascii="Century Gothic" w:hAnsi="Century Gothic"/>
          <w:sz w:val="20"/>
        </w:rPr>
      </w:pPr>
    </w:p>
    <w:p w:rsidR="00187076" w:rsidRPr="000B6D61" w:rsidRDefault="00187076" w:rsidP="00187076">
      <w:pPr>
        <w:pStyle w:val="NoSpacing"/>
        <w:numPr>
          <w:ilvl w:val="1"/>
          <w:numId w:val="3"/>
        </w:numPr>
        <w:rPr>
          <w:rFonts w:ascii="Century Gothic" w:hAnsi="Century Gothic"/>
          <w:sz w:val="20"/>
        </w:rPr>
      </w:pPr>
      <w:r>
        <w:rPr>
          <w:rFonts w:ascii="Century Gothic" w:hAnsi="Century Gothic"/>
          <w:sz w:val="20"/>
        </w:rPr>
        <w:t>Write a sentence using summary statistics (words like mean, median, mode, quartile, etc.) to explain the car dealership that you would choose.</w:t>
      </w:r>
    </w:p>
    <w:sectPr w:rsidR="00187076" w:rsidRPr="000B6D61" w:rsidSect="00C71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3262"/>
    <w:multiLevelType w:val="hybridMultilevel"/>
    <w:tmpl w:val="587278F6"/>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81D1455"/>
    <w:multiLevelType w:val="hybridMultilevel"/>
    <w:tmpl w:val="80DC0FEE"/>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4C54791B"/>
    <w:multiLevelType w:val="hybridMultilevel"/>
    <w:tmpl w:val="57BC5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4D2314"/>
    <w:multiLevelType w:val="hybridMultilevel"/>
    <w:tmpl w:val="68BA4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565FA0"/>
    <w:multiLevelType w:val="hybridMultilevel"/>
    <w:tmpl w:val="913A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71556"/>
    <w:rsid w:val="000B6D61"/>
    <w:rsid w:val="00187076"/>
    <w:rsid w:val="001A2829"/>
    <w:rsid w:val="00297F15"/>
    <w:rsid w:val="003A21B3"/>
    <w:rsid w:val="003B46AC"/>
    <w:rsid w:val="0043593E"/>
    <w:rsid w:val="004C7AE7"/>
    <w:rsid w:val="00645D33"/>
    <w:rsid w:val="00781A78"/>
    <w:rsid w:val="007F68A9"/>
    <w:rsid w:val="00956AE6"/>
    <w:rsid w:val="00AC4B12"/>
    <w:rsid w:val="00BA0E4D"/>
    <w:rsid w:val="00C71556"/>
    <w:rsid w:val="00E5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fillcolor="none [3213]" strokecolor="none [3212]"/>
    </o:shapedefaults>
    <o:shapelayout v:ext="edit">
      <o:idmap v:ext="edit" data="1"/>
      <o:rules v:ext="edit">
        <o:r id="V:Rule6" type="connector" idref="#_x0000_s1040"/>
        <o:r id="V:Rule7" type="connector" idref="#_x0000_s1041"/>
        <o:r id="V:Rule8" type="connector" idref="#_x0000_s1038"/>
        <o:r id="V:Rule9" type="connector" idref="#_x0000_s1039"/>
        <o:r id="V:Rule10" type="connector" idref="#_x0000_s1042"/>
      </o:rules>
    </o:shapelayout>
  </w:shapeDefaults>
  <w:decimalSymbol w:val="."/>
  <w:listSeparator w:val=","/>
  <w15:docId w15:val="{685D4D58-CC94-4449-ACD3-9A3EA5A3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556"/>
  </w:style>
  <w:style w:type="character" w:styleId="PlaceholderText">
    <w:name w:val="Placeholder Text"/>
    <w:basedOn w:val="DefaultParagraphFont"/>
    <w:uiPriority w:val="99"/>
    <w:semiHidden/>
    <w:rsid w:val="00BA0E4D"/>
    <w:rPr>
      <w:color w:val="808080"/>
    </w:rPr>
  </w:style>
  <w:style w:type="paragraph" w:styleId="BalloonText">
    <w:name w:val="Balloon Text"/>
    <w:basedOn w:val="Normal"/>
    <w:link w:val="BalloonTextChar"/>
    <w:uiPriority w:val="99"/>
    <w:semiHidden/>
    <w:unhideWhenUsed/>
    <w:rsid w:val="00BA0E4D"/>
    <w:rPr>
      <w:rFonts w:ascii="Tahoma" w:hAnsi="Tahoma" w:cs="Tahoma"/>
      <w:sz w:val="16"/>
      <w:szCs w:val="16"/>
    </w:rPr>
  </w:style>
  <w:style w:type="character" w:customStyle="1" w:styleId="BalloonTextChar">
    <w:name w:val="Balloon Text Char"/>
    <w:basedOn w:val="DefaultParagraphFont"/>
    <w:link w:val="BalloonText"/>
    <w:uiPriority w:val="99"/>
    <w:semiHidden/>
    <w:rsid w:val="00BA0E4D"/>
    <w:rPr>
      <w:rFonts w:ascii="Tahoma" w:hAnsi="Tahoma" w:cs="Tahoma"/>
      <w:sz w:val="16"/>
      <w:szCs w:val="16"/>
    </w:rPr>
  </w:style>
  <w:style w:type="paragraph" w:styleId="ListParagraph">
    <w:name w:val="List Paragraph"/>
    <w:basedOn w:val="Normal"/>
    <w:uiPriority w:val="34"/>
    <w:qFormat/>
    <w:rsid w:val="003B4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WSAdmin</cp:lastModifiedBy>
  <cp:revision>6</cp:revision>
  <cp:lastPrinted>2015-09-28T17:45:00Z</cp:lastPrinted>
  <dcterms:created xsi:type="dcterms:W3CDTF">2014-02-28T21:43:00Z</dcterms:created>
  <dcterms:modified xsi:type="dcterms:W3CDTF">2015-09-28T17:45:00Z</dcterms:modified>
</cp:coreProperties>
</file>